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1C7" w:rsidRPr="000171C7" w:rsidRDefault="000171C7" w:rsidP="000171C7">
      <w:pPr>
        <w:widowControl w:val="0"/>
        <w:suppressAutoHyphens/>
        <w:spacing w:after="0" w:line="100" w:lineRule="atLeast"/>
        <w:jc w:val="center"/>
        <w:rPr>
          <w:rFonts w:ascii="Arial Black" w:eastAsia="Lucida Sans Unicode" w:hAnsi="Arial Black" w:cs="Tahoma"/>
          <w:b/>
          <w:bCs/>
          <w:color w:val="000000"/>
          <w:sz w:val="32"/>
          <w:szCs w:val="32"/>
          <w:lang w:bidi="en-US"/>
        </w:rPr>
      </w:pPr>
      <w:bookmarkStart w:id="0" w:name="_GoBack"/>
      <w:bookmarkEnd w:id="0"/>
      <w:r w:rsidRPr="000171C7">
        <w:rPr>
          <w:rFonts w:ascii="Arial Black" w:eastAsia="Lucida Sans Unicode" w:hAnsi="Arial Black" w:cs="Tahoma"/>
          <w:b/>
          <w:bCs/>
          <w:color w:val="000000"/>
          <w:sz w:val="32"/>
          <w:szCs w:val="32"/>
          <w:lang w:bidi="en-US"/>
        </w:rPr>
        <w:t xml:space="preserve">ИНФОРМАЦИОННО-АНАЛИТИЧЕСКИЕ МАТЕРИАЛЫ </w:t>
      </w:r>
    </w:p>
    <w:p w:rsidR="000171C7" w:rsidRPr="000171C7" w:rsidRDefault="000171C7" w:rsidP="000171C7">
      <w:pPr>
        <w:widowControl w:val="0"/>
        <w:suppressAutoHyphens/>
        <w:spacing w:after="0" w:line="100" w:lineRule="atLeast"/>
        <w:ind w:firstLine="567"/>
        <w:jc w:val="center"/>
        <w:rPr>
          <w:rFonts w:ascii="Arial" w:eastAsia="Times New Roman" w:hAnsi="Arial" w:cs="Times New Roman"/>
          <w:b/>
          <w:kern w:val="1"/>
          <w:sz w:val="28"/>
          <w:szCs w:val="34"/>
          <w:lang w:eastAsia="ar-SA"/>
        </w:rPr>
      </w:pPr>
      <w:r w:rsidRPr="000171C7">
        <w:rPr>
          <w:rFonts w:ascii="Arial Black" w:eastAsia="Lucida Sans Unicode" w:hAnsi="Arial Black" w:cs="Tahoma"/>
          <w:b/>
          <w:bCs/>
          <w:color w:val="000000"/>
          <w:sz w:val="32"/>
          <w:szCs w:val="32"/>
          <w:lang w:bidi="en-US"/>
        </w:rPr>
        <w:t>Центрального Совета Общероссийского профсоюза образования.</w:t>
      </w:r>
    </w:p>
    <w:p w:rsidR="000171C7" w:rsidRPr="000171C7" w:rsidRDefault="000171C7" w:rsidP="000171C7">
      <w:pPr>
        <w:suppressAutoHyphens/>
        <w:spacing w:after="0" w:line="200" w:lineRule="atLeast"/>
        <w:ind w:firstLine="567"/>
        <w:jc w:val="center"/>
        <w:rPr>
          <w:rFonts w:ascii="Times New Roman" w:eastAsia="Times New Roman" w:hAnsi="Times New Roman" w:cs="Times New Roman"/>
          <w:b/>
          <w:bCs/>
          <w:kern w:val="1"/>
          <w:sz w:val="28"/>
          <w:szCs w:val="28"/>
          <w:lang w:eastAsia="ar-SA"/>
        </w:rPr>
      </w:pPr>
    </w:p>
    <w:p w:rsidR="000171C7" w:rsidRPr="000171C7" w:rsidRDefault="000171C7" w:rsidP="000171C7">
      <w:pPr>
        <w:suppressAutoHyphens/>
        <w:spacing w:after="0" w:line="200" w:lineRule="atLeast"/>
        <w:ind w:firstLine="567"/>
        <w:jc w:val="center"/>
        <w:rPr>
          <w:rFonts w:ascii="Times New Roman" w:eastAsia="Times New Roman" w:hAnsi="Times New Roman" w:cs="Times New Roman"/>
          <w:b/>
          <w:bCs/>
          <w:kern w:val="1"/>
          <w:sz w:val="28"/>
          <w:szCs w:val="28"/>
          <w:lang w:eastAsia="ar-SA"/>
        </w:rPr>
      </w:pPr>
    </w:p>
    <w:p w:rsidR="000171C7" w:rsidRPr="000171C7" w:rsidRDefault="000171C7" w:rsidP="000171C7">
      <w:pPr>
        <w:suppressAutoHyphens/>
        <w:spacing w:after="0" w:line="200" w:lineRule="atLeast"/>
        <w:ind w:firstLine="567"/>
        <w:jc w:val="center"/>
        <w:rPr>
          <w:rFonts w:ascii="Times New Roman" w:eastAsia="Times New Roman" w:hAnsi="Times New Roman" w:cs="Times New Roman"/>
          <w:b/>
          <w:bCs/>
          <w:kern w:val="1"/>
          <w:sz w:val="28"/>
          <w:szCs w:val="28"/>
          <w:lang w:eastAsia="ar-SA"/>
        </w:rPr>
      </w:pPr>
      <w:r w:rsidRPr="000171C7">
        <w:rPr>
          <w:rFonts w:ascii="Times New Roman" w:eastAsia="Times New Roman" w:hAnsi="Times New Roman" w:cs="Times New Roman"/>
          <w:b/>
          <w:bCs/>
          <w:kern w:val="1"/>
          <w:sz w:val="28"/>
          <w:szCs w:val="28"/>
          <w:lang w:eastAsia="ar-SA"/>
        </w:rPr>
        <w:t>СОДЕРЖАНИЕ</w:t>
      </w:r>
    </w:p>
    <w:tbl>
      <w:tblPr>
        <w:tblW w:w="10349" w:type="dxa"/>
        <w:tblInd w:w="-176" w:type="dxa"/>
        <w:tblLook w:val="04A0" w:firstRow="1" w:lastRow="0" w:firstColumn="1" w:lastColumn="0" w:noHBand="0" w:noVBand="1"/>
      </w:tblPr>
      <w:tblGrid>
        <w:gridCol w:w="1173"/>
        <w:gridCol w:w="8441"/>
        <w:gridCol w:w="83"/>
        <w:gridCol w:w="652"/>
      </w:tblGrid>
      <w:tr w:rsidR="000171C7" w:rsidRPr="000171C7" w:rsidTr="000171C7">
        <w:tc>
          <w:tcPr>
            <w:tcW w:w="9614" w:type="dxa"/>
            <w:gridSpan w:val="2"/>
            <w:shd w:val="clear" w:color="auto" w:fill="auto"/>
          </w:tcPr>
          <w:p w:rsidR="000171C7" w:rsidRPr="000171C7" w:rsidRDefault="000171C7" w:rsidP="000171C7">
            <w:pPr>
              <w:pStyle w:val="a3"/>
              <w:widowControl w:val="0"/>
              <w:numPr>
                <w:ilvl w:val="0"/>
                <w:numId w:val="1"/>
              </w:numPr>
              <w:suppressAutoHyphens/>
              <w:spacing w:after="0" w:line="100" w:lineRule="atLeast"/>
              <w:jc w:val="both"/>
              <w:rPr>
                <w:rFonts w:ascii="Times New Roman" w:eastAsia="Times New Roman" w:hAnsi="Times New Roman" w:cs="Times New Roman"/>
                <w:kern w:val="1"/>
                <w:sz w:val="28"/>
                <w:szCs w:val="28"/>
                <w:lang w:eastAsia="ar-SA"/>
              </w:rPr>
            </w:pPr>
            <w:r w:rsidRPr="000171C7">
              <w:rPr>
                <w:rFonts w:ascii="Times New Roman" w:eastAsia="Times New Roman" w:hAnsi="Times New Roman" w:cs="Times New Roman"/>
                <w:kern w:val="1"/>
                <w:sz w:val="28"/>
                <w:szCs w:val="28"/>
                <w:lang w:eastAsia="ar-SA"/>
              </w:rPr>
              <w:t>О стратегических целях и задачах развития системы образования, реализация которых будет продолжаться в 2015/2016 учебном году в Российской Федерации и документах, их определивших……………..</w:t>
            </w:r>
          </w:p>
        </w:tc>
        <w:tc>
          <w:tcPr>
            <w:tcW w:w="735" w:type="dxa"/>
            <w:gridSpan w:val="2"/>
            <w:shd w:val="clear" w:color="auto" w:fill="auto"/>
          </w:tcPr>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r w:rsidRPr="000171C7">
              <w:rPr>
                <w:rFonts w:ascii="Times New Roman" w:eastAsia="Times New Roman" w:hAnsi="Times New Roman" w:cs="Times New Roman"/>
                <w:kern w:val="1"/>
                <w:sz w:val="28"/>
                <w:szCs w:val="28"/>
                <w:lang w:eastAsia="ar-SA"/>
              </w:rPr>
              <w:t>3</w:t>
            </w:r>
          </w:p>
        </w:tc>
      </w:tr>
      <w:tr w:rsidR="000171C7" w:rsidRPr="000171C7" w:rsidTr="00614C56">
        <w:tc>
          <w:tcPr>
            <w:tcW w:w="1173" w:type="dxa"/>
            <w:shd w:val="clear" w:color="auto" w:fill="auto"/>
          </w:tcPr>
          <w:p w:rsidR="000171C7" w:rsidRPr="000171C7" w:rsidRDefault="000171C7" w:rsidP="000171C7">
            <w:pPr>
              <w:widowControl w:val="0"/>
              <w:suppressAutoHyphens/>
              <w:spacing w:before="60" w:after="0" w:line="200" w:lineRule="atLeast"/>
              <w:jc w:val="center"/>
              <w:rPr>
                <w:rFonts w:ascii="Times New Roman" w:eastAsia="Times New Roman" w:hAnsi="Times New Roman" w:cs="Times New Roman"/>
                <w:kern w:val="1"/>
                <w:sz w:val="28"/>
                <w:szCs w:val="28"/>
                <w:lang w:val="en-US" w:eastAsia="ar-SA"/>
              </w:rPr>
            </w:pPr>
            <w:r>
              <w:rPr>
                <w:rFonts w:ascii="Times New Roman" w:eastAsia="Times New Roman" w:hAnsi="Times New Roman" w:cs="Times New Roman"/>
                <w:kern w:val="1"/>
                <w:sz w:val="28"/>
                <w:szCs w:val="28"/>
                <w:lang w:val="en-US" w:eastAsia="ar-SA"/>
              </w:rPr>
              <w:t>II</w:t>
            </w:r>
            <w:r w:rsidRPr="000171C7">
              <w:rPr>
                <w:rFonts w:ascii="Times New Roman" w:eastAsia="Times New Roman" w:hAnsi="Times New Roman" w:cs="Times New Roman"/>
                <w:kern w:val="1"/>
                <w:sz w:val="28"/>
                <w:szCs w:val="28"/>
                <w:lang w:val="en-US" w:eastAsia="ar-SA"/>
              </w:rPr>
              <w:t>.</w:t>
            </w:r>
          </w:p>
        </w:tc>
        <w:tc>
          <w:tcPr>
            <w:tcW w:w="8524" w:type="dxa"/>
            <w:gridSpan w:val="2"/>
            <w:shd w:val="clear" w:color="auto" w:fill="auto"/>
          </w:tcPr>
          <w:p w:rsidR="000171C7" w:rsidRPr="000171C7" w:rsidRDefault="000171C7" w:rsidP="000171C7">
            <w:pPr>
              <w:widowControl w:val="0"/>
              <w:shd w:val="clear" w:color="auto" w:fill="FFFFFF"/>
              <w:suppressAutoHyphens/>
              <w:spacing w:before="60" w:after="0" w:line="200" w:lineRule="atLeast"/>
              <w:jc w:val="both"/>
              <w:rPr>
                <w:rFonts w:ascii="Times New Roman" w:eastAsia="Times New Roman" w:hAnsi="Times New Roman" w:cs="Times New Roman"/>
                <w:color w:val="000000"/>
                <w:kern w:val="1"/>
                <w:sz w:val="28"/>
                <w:szCs w:val="28"/>
                <w:lang w:eastAsia="ar-SA"/>
              </w:rPr>
            </w:pPr>
            <w:r w:rsidRPr="000171C7">
              <w:rPr>
                <w:rFonts w:ascii="Times New Roman" w:eastAsia="Times New Roman" w:hAnsi="Times New Roman" w:cs="Times New Roman"/>
                <w:color w:val="000000"/>
                <w:kern w:val="1"/>
                <w:sz w:val="28"/>
                <w:szCs w:val="28"/>
                <w:lang w:eastAsia="ar-SA"/>
              </w:rPr>
              <w:t>О Заявлениях ФНПР в связи с исключением Правительством России социальных партнеров из процесса обсуждения ключевых вопросов социально-экономической политики…………………………………....</w:t>
            </w:r>
          </w:p>
        </w:tc>
        <w:tc>
          <w:tcPr>
            <w:tcW w:w="652" w:type="dxa"/>
            <w:shd w:val="clear" w:color="auto" w:fill="auto"/>
          </w:tcPr>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r w:rsidRPr="000171C7">
              <w:rPr>
                <w:rFonts w:ascii="Times New Roman" w:eastAsia="Times New Roman" w:hAnsi="Times New Roman" w:cs="Times New Roman"/>
                <w:kern w:val="1"/>
                <w:sz w:val="28"/>
                <w:szCs w:val="28"/>
                <w:lang w:eastAsia="ar-SA"/>
              </w:rPr>
              <w:t>1</w:t>
            </w:r>
            <w:r w:rsidR="00463D4D">
              <w:rPr>
                <w:rFonts w:ascii="Times New Roman" w:eastAsia="Times New Roman" w:hAnsi="Times New Roman" w:cs="Times New Roman"/>
                <w:kern w:val="1"/>
                <w:sz w:val="28"/>
                <w:szCs w:val="28"/>
                <w:lang w:val="en-US" w:eastAsia="ar-SA"/>
              </w:rPr>
              <w:t>1</w:t>
            </w:r>
          </w:p>
        </w:tc>
      </w:tr>
      <w:tr w:rsidR="000171C7" w:rsidRPr="000171C7" w:rsidTr="00614C56">
        <w:tc>
          <w:tcPr>
            <w:tcW w:w="1173" w:type="dxa"/>
            <w:shd w:val="clear" w:color="auto" w:fill="auto"/>
          </w:tcPr>
          <w:p w:rsidR="000171C7" w:rsidRPr="000171C7" w:rsidRDefault="000171C7" w:rsidP="000171C7">
            <w:pPr>
              <w:widowControl w:val="0"/>
              <w:suppressAutoHyphens/>
              <w:spacing w:before="60" w:after="0" w:line="200" w:lineRule="atLeast"/>
              <w:jc w:val="center"/>
              <w:rPr>
                <w:rFonts w:ascii="Times New Roman" w:eastAsia="Times New Roman" w:hAnsi="Times New Roman" w:cs="Times New Roman"/>
                <w:kern w:val="1"/>
                <w:sz w:val="28"/>
                <w:szCs w:val="28"/>
                <w:lang w:val="en-US" w:eastAsia="ar-SA"/>
              </w:rPr>
            </w:pPr>
            <w:r>
              <w:rPr>
                <w:rFonts w:ascii="Times New Roman" w:eastAsia="Times New Roman" w:hAnsi="Times New Roman" w:cs="Times New Roman"/>
                <w:kern w:val="1"/>
                <w:sz w:val="28"/>
                <w:szCs w:val="28"/>
                <w:lang w:val="en-US" w:eastAsia="ar-SA"/>
              </w:rPr>
              <w:t>III</w:t>
            </w:r>
            <w:r w:rsidRPr="000171C7">
              <w:rPr>
                <w:rFonts w:ascii="Times New Roman" w:eastAsia="Times New Roman" w:hAnsi="Times New Roman" w:cs="Times New Roman"/>
                <w:kern w:val="1"/>
                <w:sz w:val="28"/>
                <w:szCs w:val="28"/>
                <w:lang w:val="en-US" w:eastAsia="ar-SA"/>
              </w:rPr>
              <w:t>.</w:t>
            </w:r>
          </w:p>
        </w:tc>
        <w:tc>
          <w:tcPr>
            <w:tcW w:w="8524" w:type="dxa"/>
            <w:gridSpan w:val="2"/>
            <w:shd w:val="clear" w:color="auto" w:fill="auto"/>
          </w:tcPr>
          <w:p w:rsidR="000171C7" w:rsidRPr="000171C7" w:rsidRDefault="000171C7" w:rsidP="000171C7">
            <w:pPr>
              <w:widowControl w:val="0"/>
              <w:suppressAutoHyphens/>
              <w:spacing w:before="60" w:after="0" w:line="200" w:lineRule="atLeast"/>
              <w:jc w:val="both"/>
              <w:rPr>
                <w:rFonts w:ascii="Times New Roman" w:eastAsia="Times New Roman" w:hAnsi="Times New Roman" w:cs="Times New Roman"/>
                <w:color w:val="000000"/>
                <w:kern w:val="1"/>
                <w:sz w:val="28"/>
                <w:szCs w:val="28"/>
                <w:lang w:eastAsia="ar-SA"/>
              </w:rPr>
            </w:pPr>
            <w:r w:rsidRPr="000171C7">
              <w:rPr>
                <w:rFonts w:ascii="Times New Roman" w:eastAsia="Times New Roman" w:hAnsi="Times New Roman" w:cs="Times New Roman"/>
                <w:color w:val="000000"/>
                <w:kern w:val="1"/>
                <w:sz w:val="28"/>
                <w:szCs w:val="28"/>
                <w:lang w:eastAsia="ar-SA"/>
              </w:rPr>
              <w:t>О некоторых сравнительных характеристиках изменения заработной платы работников образования в 2015 году…………………………….</w:t>
            </w:r>
          </w:p>
        </w:tc>
        <w:tc>
          <w:tcPr>
            <w:tcW w:w="652" w:type="dxa"/>
            <w:shd w:val="clear" w:color="auto" w:fill="auto"/>
          </w:tcPr>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r w:rsidRPr="000171C7">
              <w:rPr>
                <w:rFonts w:ascii="Times New Roman" w:eastAsia="Times New Roman" w:hAnsi="Times New Roman" w:cs="Times New Roman"/>
                <w:kern w:val="1"/>
                <w:sz w:val="28"/>
                <w:szCs w:val="28"/>
                <w:lang w:eastAsia="ar-SA"/>
              </w:rPr>
              <w:t>1</w:t>
            </w:r>
            <w:r w:rsidR="00614C56">
              <w:rPr>
                <w:rFonts w:ascii="Times New Roman" w:eastAsia="Times New Roman" w:hAnsi="Times New Roman" w:cs="Times New Roman"/>
                <w:kern w:val="1"/>
                <w:sz w:val="28"/>
                <w:szCs w:val="28"/>
                <w:lang w:eastAsia="ar-SA"/>
              </w:rPr>
              <w:t>2</w:t>
            </w:r>
          </w:p>
        </w:tc>
      </w:tr>
      <w:tr w:rsidR="000171C7" w:rsidRPr="000171C7" w:rsidTr="00614C56">
        <w:tc>
          <w:tcPr>
            <w:tcW w:w="1173" w:type="dxa"/>
            <w:shd w:val="clear" w:color="auto" w:fill="auto"/>
          </w:tcPr>
          <w:p w:rsidR="000171C7" w:rsidRPr="000171C7" w:rsidRDefault="000171C7" w:rsidP="000171C7">
            <w:pPr>
              <w:widowControl w:val="0"/>
              <w:suppressAutoHyphens/>
              <w:spacing w:before="60" w:after="0" w:line="200" w:lineRule="atLeast"/>
              <w:jc w:val="center"/>
              <w:rPr>
                <w:rFonts w:ascii="Times New Roman" w:eastAsia="Times New Roman" w:hAnsi="Times New Roman" w:cs="Times New Roman"/>
                <w:kern w:val="1"/>
                <w:sz w:val="28"/>
                <w:szCs w:val="28"/>
                <w:lang w:val="en-US" w:eastAsia="ar-SA"/>
              </w:rPr>
            </w:pPr>
            <w:r>
              <w:rPr>
                <w:rFonts w:ascii="Times New Roman" w:eastAsia="Times New Roman" w:hAnsi="Times New Roman" w:cs="Times New Roman"/>
                <w:kern w:val="1"/>
                <w:sz w:val="28"/>
                <w:szCs w:val="28"/>
                <w:lang w:val="en-US" w:eastAsia="ar-SA"/>
              </w:rPr>
              <w:t>I</w:t>
            </w:r>
            <w:r w:rsidRPr="000171C7">
              <w:rPr>
                <w:rFonts w:ascii="Times New Roman" w:eastAsia="Times New Roman" w:hAnsi="Times New Roman" w:cs="Times New Roman"/>
                <w:kern w:val="1"/>
                <w:sz w:val="28"/>
                <w:szCs w:val="28"/>
                <w:lang w:val="en-US" w:eastAsia="ar-SA"/>
              </w:rPr>
              <w:t>V.</w:t>
            </w:r>
          </w:p>
        </w:tc>
        <w:tc>
          <w:tcPr>
            <w:tcW w:w="8524" w:type="dxa"/>
            <w:gridSpan w:val="2"/>
            <w:shd w:val="clear" w:color="auto" w:fill="auto"/>
          </w:tcPr>
          <w:p w:rsidR="000171C7" w:rsidRPr="000171C7" w:rsidRDefault="000171C7" w:rsidP="000171C7">
            <w:pPr>
              <w:widowControl w:val="0"/>
              <w:suppressAutoHyphens/>
              <w:spacing w:before="60" w:after="0" w:line="200" w:lineRule="atLeast"/>
              <w:jc w:val="both"/>
              <w:rPr>
                <w:rFonts w:ascii="Times New Roman" w:eastAsia="Times New Roman" w:hAnsi="Times New Roman" w:cs="Times New Roman"/>
                <w:color w:val="000000"/>
                <w:kern w:val="1"/>
                <w:sz w:val="28"/>
                <w:szCs w:val="28"/>
                <w:lang w:eastAsia="ar-SA"/>
              </w:rPr>
            </w:pPr>
            <w:r w:rsidRPr="000171C7">
              <w:rPr>
                <w:rFonts w:ascii="Times New Roman" w:eastAsia="Times New Roman" w:hAnsi="Times New Roman" w:cs="Times New Roman"/>
                <w:color w:val="000000"/>
                <w:kern w:val="1"/>
                <w:sz w:val="28"/>
                <w:szCs w:val="28"/>
                <w:lang w:eastAsia="ar-SA"/>
              </w:rPr>
              <w:t>Об основных направлениях бюджетной политики на 2016 год и на плановый период 2017 и 2018 года, представленных Минфином России для рассмотрения в РТК, и позиции профсоюзов……………..</w:t>
            </w:r>
          </w:p>
        </w:tc>
        <w:tc>
          <w:tcPr>
            <w:tcW w:w="652" w:type="dxa"/>
            <w:shd w:val="clear" w:color="auto" w:fill="auto"/>
          </w:tcPr>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r w:rsidRPr="000171C7">
              <w:rPr>
                <w:rFonts w:ascii="Times New Roman" w:eastAsia="Times New Roman" w:hAnsi="Times New Roman" w:cs="Times New Roman"/>
                <w:kern w:val="1"/>
                <w:sz w:val="28"/>
                <w:szCs w:val="28"/>
                <w:lang w:eastAsia="ar-SA"/>
              </w:rPr>
              <w:t>1</w:t>
            </w:r>
            <w:r w:rsidR="00614C56">
              <w:rPr>
                <w:rFonts w:ascii="Times New Roman" w:eastAsia="Times New Roman" w:hAnsi="Times New Roman" w:cs="Times New Roman"/>
                <w:kern w:val="1"/>
                <w:sz w:val="28"/>
                <w:szCs w:val="28"/>
                <w:lang w:eastAsia="ar-SA"/>
              </w:rPr>
              <w:t>6</w:t>
            </w:r>
          </w:p>
        </w:tc>
      </w:tr>
      <w:tr w:rsidR="000171C7" w:rsidRPr="000171C7" w:rsidTr="00614C56">
        <w:tc>
          <w:tcPr>
            <w:tcW w:w="1173" w:type="dxa"/>
            <w:shd w:val="clear" w:color="auto" w:fill="auto"/>
          </w:tcPr>
          <w:p w:rsidR="000171C7" w:rsidRPr="000171C7" w:rsidRDefault="000171C7" w:rsidP="000171C7">
            <w:pPr>
              <w:widowControl w:val="0"/>
              <w:suppressAutoHyphens/>
              <w:spacing w:before="60" w:after="0" w:line="200" w:lineRule="atLeast"/>
              <w:jc w:val="center"/>
              <w:rPr>
                <w:rFonts w:ascii="Times New Roman" w:eastAsia="Times New Roman" w:hAnsi="Times New Roman" w:cs="Times New Roman"/>
                <w:kern w:val="1"/>
                <w:sz w:val="28"/>
                <w:szCs w:val="28"/>
                <w:lang w:val="en-US" w:eastAsia="ar-SA"/>
              </w:rPr>
            </w:pPr>
            <w:r>
              <w:rPr>
                <w:rFonts w:ascii="Times New Roman" w:eastAsia="Times New Roman" w:hAnsi="Times New Roman" w:cs="Times New Roman"/>
                <w:kern w:val="1"/>
                <w:sz w:val="28"/>
                <w:szCs w:val="28"/>
                <w:lang w:val="en-US" w:eastAsia="ar-SA"/>
              </w:rPr>
              <w:t>V</w:t>
            </w:r>
            <w:r w:rsidRPr="000171C7">
              <w:rPr>
                <w:rFonts w:ascii="Times New Roman" w:eastAsia="Times New Roman" w:hAnsi="Times New Roman" w:cs="Times New Roman"/>
                <w:kern w:val="1"/>
                <w:sz w:val="28"/>
                <w:szCs w:val="28"/>
                <w:lang w:val="en-US" w:eastAsia="ar-SA"/>
              </w:rPr>
              <w:t>.</w:t>
            </w:r>
          </w:p>
        </w:tc>
        <w:tc>
          <w:tcPr>
            <w:tcW w:w="8524" w:type="dxa"/>
            <w:gridSpan w:val="2"/>
            <w:shd w:val="clear" w:color="auto" w:fill="auto"/>
          </w:tcPr>
          <w:p w:rsidR="000171C7" w:rsidRPr="000171C7" w:rsidRDefault="000171C7" w:rsidP="000171C7">
            <w:pPr>
              <w:widowControl w:val="0"/>
              <w:suppressAutoHyphens/>
              <w:autoSpaceDE w:val="0"/>
              <w:spacing w:before="60" w:after="0" w:line="200" w:lineRule="atLeast"/>
              <w:jc w:val="both"/>
              <w:rPr>
                <w:rFonts w:ascii="Times New Roman" w:eastAsia="Times New Roman" w:hAnsi="Times New Roman" w:cs="Times New Roman"/>
                <w:bCs/>
                <w:color w:val="000000"/>
                <w:sz w:val="28"/>
                <w:szCs w:val="28"/>
                <w:lang w:eastAsia="ar-SA"/>
              </w:rPr>
            </w:pPr>
            <w:r w:rsidRPr="000171C7">
              <w:rPr>
                <w:rFonts w:ascii="Times New Roman" w:eastAsia="Times New Roman" w:hAnsi="Times New Roman" w:cs="Times New Roman"/>
                <w:bCs/>
                <w:color w:val="000000"/>
                <w:sz w:val="28"/>
                <w:szCs w:val="28"/>
                <w:lang w:eastAsia="ar-SA"/>
              </w:rPr>
              <w:t>О встрече Председателя ФНПР М.В. Шмакова с Председателем Правительства РФ Д.А.Медведевым, в ходе которой были обсуждены основные направления бюджетной политики…………….</w:t>
            </w:r>
          </w:p>
        </w:tc>
        <w:tc>
          <w:tcPr>
            <w:tcW w:w="652" w:type="dxa"/>
            <w:shd w:val="clear" w:color="auto" w:fill="auto"/>
          </w:tcPr>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614C56"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25</w:t>
            </w:r>
          </w:p>
        </w:tc>
      </w:tr>
      <w:tr w:rsidR="000171C7" w:rsidRPr="000171C7" w:rsidTr="00614C56">
        <w:trPr>
          <w:trHeight w:val="3482"/>
        </w:trPr>
        <w:tc>
          <w:tcPr>
            <w:tcW w:w="1173" w:type="dxa"/>
            <w:shd w:val="clear" w:color="auto" w:fill="auto"/>
          </w:tcPr>
          <w:p w:rsidR="000171C7" w:rsidRPr="000171C7" w:rsidRDefault="000171C7" w:rsidP="000171C7">
            <w:pPr>
              <w:widowControl w:val="0"/>
              <w:suppressAutoHyphens/>
              <w:spacing w:before="60" w:after="0" w:line="200" w:lineRule="atLeast"/>
              <w:jc w:val="center"/>
              <w:rPr>
                <w:rFonts w:ascii="Times New Roman" w:eastAsia="Times New Roman" w:hAnsi="Times New Roman" w:cs="Times New Roman"/>
                <w:kern w:val="1"/>
                <w:sz w:val="28"/>
                <w:szCs w:val="28"/>
                <w:lang w:val="en-US" w:eastAsia="ar-SA"/>
              </w:rPr>
            </w:pPr>
            <w:r w:rsidRPr="000171C7">
              <w:rPr>
                <w:rFonts w:ascii="Times New Roman" w:eastAsia="Times New Roman" w:hAnsi="Times New Roman" w:cs="Times New Roman"/>
                <w:kern w:val="1"/>
                <w:sz w:val="28"/>
                <w:szCs w:val="28"/>
                <w:lang w:val="en-US" w:eastAsia="ar-SA"/>
              </w:rPr>
              <w:t>VI.</w:t>
            </w:r>
          </w:p>
        </w:tc>
        <w:tc>
          <w:tcPr>
            <w:tcW w:w="8524" w:type="dxa"/>
            <w:gridSpan w:val="2"/>
            <w:shd w:val="clear" w:color="auto" w:fill="auto"/>
          </w:tcPr>
          <w:p w:rsidR="000171C7" w:rsidRPr="000171C7" w:rsidRDefault="000171C7" w:rsidP="000171C7">
            <w:pPr>
              <w:widowControl w:val="0"/>
              <w:suppressAutoHyphens/>
              <w:autoSpaceDE w:val="0"/>
              <w:spacing w:before="60" w:after="0" w:line="228" w:lineRule="auto"/>
              <w:jc w:val="both"/>
              <w:rPr>
                <w:rFonts w:ascii="Times New Roman" w:eastAsia="Times New Roman" w:hAnsi="Times New Roman" w:cs="Times New Roman"/>
                <w:bCs/>
                <w:color w:val="000000"/>
                <w:sz w:val="28"/>
                <w:szCs w:val="28"/>
                <w:lang w:eastAsia="ar-SA"/>
              </w:rPr>
            </w:pPr>
            <w:r w:rsidRPr="000171C7">
              <w:rPr>
                <w:rFonts w:ascii="Times New Roman" w:eastAsia="Times New Roman" w:hAnsi="Times New Roman" w:cs="Times New Roman"/>
                <w:bCs/>
                <w:color w:val="000000"/>
                <w:sz w:val="28"/>
                <w:szCs w:val="28"/>
                <w:lang w:eastAsia="ar-SA"/>
              </w:rPr>
              <w:t>О позиции Общероссийского Профсоюза образования в отношении подготовленного Минтрудом России проекта федерального закона «О внесении изменений в отдельные законодательные акты Российской Федерации», предусматривающего применение принципов адресности и нуждаемости при предоставлении региональных мер социальной поддержки, в том числе компенсации расходов на оплату жилых помещений, отопления и освещения педагогическим работникам, проживающим и работающим в сельских  населенных пунктах, рабочих поселках (поселках городского типа) в образовательных организациях субъектов РФ, муниципальных образовательных организациях……………………....</w:t>
            </w:r>
          </w:p>
        </w:tc>
        <w:tc>
          <w:tcPr>
            <w:tcW w:w="652" w:type="dxa"/>
            <w:shd w:val="clear" w:color="auto" w:fill="auto"/>
          </w:tcPr>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r w:rsidRPr="000171C7">
              <w:rPr>
                <w:rFonts w:ascii="Times New Roman" w:eastAsia="Times New Roman" w:hAnsi="Times New Roman" w:cs="Times New Roman"/>
                <w:kern w:val="1"/>
                <w:sz w:val="28"/>
                <w:szCs w:val="28"/>
                <w:lang w:eastAsia="ar-SA"/>
              </w:rPr>
              <w:t>2</w:t>
            </w:r>
            <w:r w:rsidR="00614C56">
              <w:rPr>
                <w:rFonts w:ascii="Times New Roman" w:eastAsia="Times New Roman" w:hAnsi="Times New Roman" w:cs="Times New Roman"/>
                <w:kern w:val="1"/>
                <w:sz w:val="28"/>
                <w:szCs w:val="28"/>
                <w:lang w:eastAsia="ar-SA"/>
              </w:rPr>
              <w:t>6</w:t>
            </w:r>
          </w:p>
        </w:tc>
      </w:tr>
      <w:tr w:rsidR="000171C7" w:rsidRPr="000171C7" w:rsidTr="00614C56">
        <w:tc>
          <w:tcPr>
            <w:tcW w:w="1173" w:type="dxa"/>
            <w:shd w:val="clear" w:color="auto" w:fill="auto"/>
          </w:tcPr>
          <w:p w:rsidR="000171C7" w:rsidRPr="000171C7" w:rsidRDefault="000171C7" w:rsidP="000171C7">
            <w:pPr>
              <w:widowControl w:val="0"/>
              <w:suppressAutoHyphens/>
              <w:spacing w:before="60" w:after="0" w:line="200" w:lineRule="atLeast"/>
              <w:jc w:val="center"/>
              <w:rPr>
                <w:rFonts w:ascii="Times New Roman" w:eastAsia="Times New Roman" w:hAnsi="Times New Roman" w:cs="Times New Roman"/>
                <w:kern w:val="1"/>
                <w:sz w:val="28"/>
                <w:szCs w:val="28"/>
                <w:lang w:val="en-US" w:eastAsia="ar-SA"/>
              </w:rPr>
            </w:pPr>
            <w:r>
              <w:rPr>
                <w:rFonts w:ascii="Times New Roman" w:eastAsia="Times New Roman" w:hAnsi="Times New Roman" w:cs="Times New Roman"/>
                <w:kern w:val="1"/>
                <w:sz w:val="28"/>
                <w:szCs w:val="28"/>
                <w:lang w:val="en-US" w:eastAsia="ar-SA"/>
              </w:rPr>
              <w:t>VII</w:t>
            </w:r>
            <w:r w:rsidRPr="000171C7">
              <w:rPr>
                <w:rFonts w:ascii="Times New Roman" w:eastAsia="Times New Roman" w:hAnsi="Times New Roman" w:cs="Times New Roman"/>
                <w:kern w:val="1"/>
                <w:sz w:val="28"/>
                <w:szCs w:val="28"/>
                <w:lang w:val="en-US" w:eastAsia="ar-SA"/>
              </w:rPr>
              <w:t>.</w:t>
            </w:r>
          </w:p>
        </w:tc>
        <w:tc>
          <w:tcPr>
            <w:tcW w:w="8524" w:type="dxa"/>
            <w:gridSpan w:val="2"/>
            <w:shd w:val="clear" w:color="auto" w:fill="auto"/>
          </w:tcPr>
          <w:p w:rsidR="000171C7" w:rsidRPr="000171C7" w:rsidRDefault="000171C7" w:rsidP="000171C7">
            <w:pPr>
              <w:tabs>
                <w:tab w:val="left" w:pos="0"/>
              </w:tabs>
              <w:suppressAutoHyphens/>
              <w:autoSpaceDE w:val="0"/>
              <w:spacing w:before="60" w:after="0" w:line="228" w:lineRule="auto"/>
              <w:jc w:val="both"/>
              <w:rPr>
                <w:rFonts w:ascii="Times New Roman" w:eastAsia="Arial Unicode MS" w:hAnsi="Times New Roman" w:cs="Times New Roman"/>
                <w:bCs/>
                <w:color w:val="000000"/>
                <w:sz w:val="28"/>
                <w:szCs w:val="28"/>
                <w:lang w:eastAsia="ar-SA"/>
              </w:rPr>
            </w:pPr>
            <w:r w:rsidRPr="000171C7">
              <w:rPr>
                <w:rFonts w:ascii="Times New Roman" w:eastAsia="Arial Unicode MS" w:hAnsi="Times New Roman" w:cs="Times New Roman"/>
                <w:bCs/>
                <w:color w:val="000000"/>
                <w:sz w:val="28"/>
                <w:szCs w:val="28"/>
                <w:lang w:eastAsia="ar-SA"/>
              </w:rPr>
              <w:t>О постановлении Исполкома ФНПР по проведению 7</w:t>
            </w:r>
            <w:r>
              <w:rPr>
                <w:rFonts w:ascii="Times New Roman" w:eastAsia="Arial Unicode MS" w:hAnsi="Times New Roman" w:cs="Times New Roman"/>
                <w:bCs/>
                <w:color w:val="000000"/>
                <w:sz w:val="28"/>
                <w:szCs w:val="28"/>
                <w:lang w:eastAsia="ar-SA"/>
              </w:rPr>
              <w:t xml:space="preserve"> октября 2015 года Всероссийской</w:t>
            </w:r>
            <w:r w:rsidRPr="000171C7">
              <w:rPr>
                <w:rFonts w:ascii="Times New Roman" w:eastAsia="Arial Unicode MS" w:hAnsi="Times New Roman" w:cs="Times New Roman"/>
                <w:bCs/>
                <w:color w:val="000000"/>
                <w:sz w:val="28"/>
                <w:szCs w:val="28"/>
                <w:lang w:eastAsia="ar-SA"/>
              </w:rPr>
              <w:t xml:space="preserve"> акции профсоюзов в рамках Всемирного дня действий «За достойный труд!» под девизом «За справедливую бюджетную политику! Нет произволу финансистов!»………………...</w:t>
            </w:r>
          </w:p>
        </w:tc>
        <w:tc>
          <w:tcPr>
            <w:tcW w:w="652" w:type="dxa"/>
            <w:shd w:val="clear" w:color="auto" w:fill="auto"/>
          </w:tcPr>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0171C7" w:rsidP="00614C56">
            <w:pPr>
              <w:widowControl w:val="0"/>
              <w:suppressAutoHyphens/>
              <w:spacing w:after="0" w:line="200" w:lineRule="atLeast"/>
              <w:jc w:val="center"/>
              <w:rPr>
                <w:rFonts w:ascii="Times New Roman" w:eastAsia="Times New Roman" w:hAnsi="Times New Roman" w:cs="Times New Roman"/>
                <w:kern w:val="1"/>
                <w:sz w:val="28"/>
                <w:szCs w:val="28"/>
                <w:lang w:eastAsia="ar-SA"/>
              </w:rPr>
            </w:pPr>
            <w:r w:rsidRPr="000171C7">
              <w:rPr>
                <w:rFonts w:ascii="Times New Roman" w:eastAsia="Times New Roman" w:hAnsi="Times New Roman" w:cs="Times New Roman"/>
                <w:kern w:val="1"/>
                <w:sz w:val="28"/>
                <w:szCs w:val="28"/>
                <w:lang w:eastAsia="ar-SA"/>
              </w:rPr>
              <w:t>3</w:t>
            </w:r>
            <w:r w:rsidR="00614C56">
              <w:rPr>
                <w:rFonts w:ascii="Times New Roman" w:eastAsia="Times New Roman" w:hAnsi="Times New Roman" w:cs="Times New Roman"/>
                <w:kern w:val="1"/>
                <w:sz w:val="28"/>
                <w:szCs w:val="28"/>
                <w:lang w:eastAsia="ar-SA"/>
              </w:rPr>
              <w:t>0</w:t>
            </w:r>
          </w:p>
        </w:tc>
      </w:tr>
      <w:tr w:rsidR="000171C7" w:rsidRPr="000171C7" w:rsidTr="00614C56">
        <w:tc>
          <w:tcPr>
            <w:tcW w:w="1173" w:type="dxa"/>
            <w:shd w:val="clear" w:color="auto" w:fill="auto"/>
          </w:tcPr>
          <w:p w:rsidR="000171C7" w:rsidRPr="000171C7" w:rsidRDefault="000171C7" w:rsidP="000171C7">
            <w:pPr>
              <w:widowControl w:val="0"/>
              <w:suppressAutoHyphens/>
              <w:spacing w:before="60" w:after="0" w:line="200" w:lineRule="atLeast"/>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val="en-US" w:eastAsia="ar-SA"/>
              </w:rPr>
              <w:t>VIII</w:t>
            </w:r>
            <w:r w:rsidRPr="000171C7">
              <w:rPr>
                <w:rFonts w:ascii="Times New Roman" w:eastAsia="Times New Roman" w:hAnsi="Times New Roman" w:cs="Times New Roman"/>
                <w:kern w:val="1"/>
                <w:sz w:val="28"/>
                <w:szCs w:val="28"/>
                <w:lang w:eastAsia="ar-SA"/>
              </w:rPr>
              <w:t>.</w:t>
            </w:r>
          </w:p>
        </w:tc>
        <w:tc>
          <w:tcPr>
            <w:tcW w:w="8524" w:type="dxa"/>
            <w:gridSpan w:val="2"/>
            <w:shd w:val="clear" w:color="auto" w:fill="auto"/>
          </w:tcPr>
          <w:p w:rsidR="000171C7" w:rsidRPr="000171C7" w:rsidRDefault="000171C7" w:rsidP="000171C7">
            <w:pPr>
              <w:widowControl w:val="0"/>
              <w:tabs>
                <w:tab w:val="left" w:pos="3766"/>
              </w:tabs>
              <w:suppressAutoHyphens/>
              <w:spacing w:before="60" w:after="0" w:line="200" w:lineRule="atLeast"/>
              <w:jc w:val="both"/>
              <w:rPr>
                <w:rFonts w:ascii="Times New Roman" w:eastAsia="Times New Roman" w:hAnsi="Times New Roman" w:cs="Times New Roman"/>
                <w:bCs/>
                <w:color w:val="000000"/>
                <w:sz w:val="28"/>
                <w:szCs w:val="28"/>
                <w:lang w:eastAsia="ar-SA"/>
              </w:rPr>
            </w:pPr>
            <w:r w:rsidRPr="000171C7">
              <w:rPr>
                <w:rFonts w:ascii="Times New Roman" w:eastAsia="Times New Roman" w:hAnsi="Times New Roman" w:cs="Times New Roman"/>
                <w:bCs/>
                <w:color w:val="000000"/>
                <w:sz w:val="28"/>
                <w:szCs w:val="28"/>
                <w:lang w:eastAsia="ar-SA"/>
              </w:rPr>
              <w:t>О Рекомендациях  Минобрнауки России о недопустимости свертывания системы организаций дополнительного образования детей……………………………………………………………………….</w:t>
            </w:r>
          </w:p>
        </w:tc>
        <w:tc>
          <w:tcPr>
            <w:tcW w:w="652" w:type="dxa"/>
            <w:shd w:val="clear" w:color="auto" w:fill="auto"/>
          </w:tcPr>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0171C7" w:rsidP="00614C56">
            <w:pPr>
              <w:widowControl w:val="0"/>
              <w:suppressAutoHyphens/>
              <w:spacing w:after="0" w:line="200" w:lineRule="atLeast"/>
              <w:jc w:val="center"/>
              <w:rPr>
                <w:rFonts w:ascii="Times New Roman" w:eastAsia="Times New Roman" w:hAnsi="Times New Roman" w:cs="Times New Roman"/>
                <w:kern w:val="1"/>
                <w:sz w:val="28"/>
                <w:szCs w:val="28"/>
                <w:lang w:eastAsia="ar-SA"/>
              </w:rPr>
            </w:pPr>
            <w:r w:rsidRPr="000171C7">
              <w:rPr>
                <w:rFonts w:ascii="Times New Roman" w:eastAsia="Times New Roman" w:hAnsi="Times New Roman" w:cs="Times New Roman"/>
                <w:kern w:val="1"/>
                <w:sz w:val="28"/>
                <w:szCs w:val="28"/>
                <w:lang w:eastAsia="ar-SA"/>
              </w:rPr>
              <w:t>3</w:t>
            </w:r>
            <w:r w:rsidR="00614C56">
              <w:rPr>
                <w:rFonts w:ascii="Times New Roman" w:eastAsia="Times New Roman" w:hAnsi="Times New Roman" w:cs="Times New Roman"/>
                <w:kern w:val="1"/>
                <w:sz w:val="28"/>
                <w:szCs w:val="28"/>
                <w:lang w:eastAsia="ar-SA"/>
              </w:rPr>
              <w:t>0</w:t>
            </w:r>
          </w:p>
        </w:tc>
      </w:tr>
      <w:tr w:rsidR="000171C7" w:rsidRPr="000171C7" w:rsidTr="00614C56">
        <w:tc>
          <w:tcPr>
            <w:tcW w:w="1173" w:type="dxa"/>
            <w:shd w:val="clear" w:color="auto" w:fill="auto"/>
          </w:tcPr>
          <w:p w:rsidR="000171C7" w:rsidRPr="000171C7" w:rsidRDefault="000171C7" w:rsidP="000171C7">
            <w:pPr>
              <w:widowControl w:val="0"/>
              <w:suppressAutoHyphens/>
              <w:spacing w:before="60" w:after="0" w:line="200" w:lineRule="atLeast"/>
              <w:jc w:val="center"/>
              <w:rPr>
                <w:rFonts w:ascii="Times New Roman" w:eastAsia="Times New Roman" w:hAnsi="Times New Roman" w:cs="Times New Roman"/>
                <w:kern w:val="1"/>
                <w:sz w:val="28"/>
                <w:szCs w:val="28"/>
                <w:lang w:val="en-US" w:eastAsia="ar-SA"/>
              </w:rPr>
            </w:pPr>
            <w:r>
              <w:rPr>
                <w:rFonts w:ascii="Times New Roman" w:eastAsia="Times New Roman" w:hAnsi="Times New Roman" w:cs="Times New Roman"/>
                <w:kern w:val="1"/>
                <w:sz w:val="28"/>
                <w:szCs w:val="28"/>
                <w:lang w:val="en-US" w:eastAsia="ar-SA"/>
              </w:rPr>
              <w:t>I</w:t>
            </w:r>
            <w:r w:rsidRPr="000171C7">
              <w:rPr>
                <w:rFonts w:ascii="Times New Roman" w:eastAsia="Times New Roman" w:hAnsi="Times New Roman" w:cs="Times New Roman"/>
                <w:kern w:val="1"/>
                <w:sz w:val="28"/>
                <w:szCs w:val="28"/>
                <w:lang w:val="en-US" w:eastAsia="ar-SA"/>
              </w:rPr>
              <w:t>X.</w:t>
            </w:r>
          </w:p>
        </w:tc>
        <w:tc>
          <w:tcPr>
            <w:tcW w:w="8524" w:type="dxa"/>
            <w:gridSpan w:val="2"/>
            <w:shd w:val="clear" w:color="auto" w:fill="auto"/>
          </w:tcPr>
          <w:p w:rsidR="000171C7" w:rsidRPr="000171C7" w:rsidRDefault="000171C7" w:rsidP="000171C7">
            <w:pPr>
              <w:widowControl w:val="0"/>
              <w:suppressAutoHyphens/>
              <w:spacing w:before="60" w:after="0" w:line="200" w:lineRule="atLeast"/>
              <w:jc w:val="both"/>
              <w:rPr>
                <w:rFonts w:ascii="Times New Roman" w:eastAsia="Calibri" w:hAnsi="Times New Roman" w:cs="Times New Roman"/>
                <w:color w:val="000000"/>
                <w:sz w:val="28"/>
                <w:szCs w:val="28"/>
                <w:lang w:eastAsia="ar-SA"/>
              </w:rPr>
            </w:pPr>
            <w:r w:rsidRPr="000171C7">
              <w:rPr>
                <w:rFonts w:ascii="Times New Roman" w:eastAsia="Times New Roman" w:hAnsi="Times New Roman" w:cs="Times New Roman"/>
                <w:bCs/>
                <w:color w:val="000000"/>
                <w:sz w:val="28"/>
                <w:szCs w:val="28"/>
                <w:lang w:eastAsia="ar-SA"/>
              </w:rPr>
              <w:t>О с</w:t>
            </w:r>
            <w:r w:rsidRPr="000171C7">
              <w:rPr>
                <w:rFonts w:ascii="Times New Roman" w:eastAsia="Calibri" w:hAnsi="Times New Roman" w:cs="Times New Roman"/>
                <w:color w:val="000000"/>
                <w:sz w:val="28"/>
                <w:szCs w:val="28"/>
                <w:lang w:eastAsia="ar-SA"/>
              </w:rPr>
              <w:t>овершенствовании правового регулирования формирования содержания общего образования………………………………………..</w:t>
            </w:r>
          </w:p>
        </w:tc>
        <w:tc>
          <w:tcPr>
            <w:tcW w:w="652" w:type="dxa"/>
            <w:shd w:val="clear" w:color="auto" w:fill="auto"/>
          </w:tcPr>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0171C7" w:rsidP="00614C56">
            <w:pPr>
              <w:widowControl w:val="0"/>
              <w:suppressAutoHyphens/>
              <w:spacing w:after="0" w:line="200" w:lineRule="atLeast"/>
              <w:jc w:val="center"/>
              <w:rPr>
                <w:rFonts w:ascii="Times New Roman" w:eastAsia="Times New Roman" w:hAnsi="Times New Roman" w:cs="Times New Roman"/>
                <w:kern w:val="1"/>
                <w:sz w:val="28"/>
                <w:szCs w:val="28"/>
                <w:lang w:eastAsia="ar-SA"/>
              </w:rPr>
            </w:pPr>
            <w:r w:rsidRPr="000171C7">
              <w:rPr>
                <w:rFonts w:ascii="Times New Roman" w:eastAsia="Times New Roman" w:hAnsi="Times New Roman" w:cs="Times New Roman"/>
                <w:kern w:val="1"/>
                <w:sz w:val="28"/>
                <w:szCs w:val="28"/>
                <w:lang w:eastAsia="ar-SA"/>
              </w:rPr>
              <w:t>3</w:t>
            </w:r>
            <w:r w:rsidR="00614C56">
              <w:rPr>
                <w:rFonts w:ascii="Times New Roman" w:eastAsia="Times New Roman" w:hAnsi="Times New Roman" w:cs="Times New Roman"/>
                <w:kern w:val="1"/>
                <w:sz w:val="28"/>
                <w:szCs w:val="28"/>
                <w:lang w:eastAsia="ar-SA"/>
              </w:rPr>
              <w:t>3</w:t>
            </w:r>
          </w:p>
        </w:tc>
      </w:tr>
      <w:tr w:rsidR="000171C7" w:rsidRPr="000171C7" w:rsidTr="00614C56">
        <w:tc>
          <w:tcPr>
            <w:tcW w:w="1173" w:type="dxa"/>
            <w:shd w:val="clear" w:color="auto" w:fill="auto"/>
          </w:tcPr>
          <w:p w:rsidR="000171C7" w:rsidRPr="000171C7" w:rsidRDefault="000171C7" w:rsidP="000171C7">
            <w:pPr>
              <w:widowControl w:val="0"/>
              <w:suppressAutoHyphens/>
              <w:spacing w:before="60" w:after="0" w:line="200" w:lineRule="atLeast"/>
              <w:jc w:val="center"/>
              <w:rPr>
                <w:rFonts w:ascii="Times New Roman" w:eastAsia="Times New Roman" w:hAnsi="Times New Roman" w:cs="Times New Roman"/>
                <w:kern w:val="1"/>
                <w:sz w:val="28"/>
                <w:szCs w:val="28"/>
                <w:lang w:val="en-US" w:eastAsia="ar-SA"/>
              </w:rPr>
            </w:pPr>
            <w:r>
              <w:rPr>
                <w:rFonts w:ascii="Times New Roman" w:eastAsia="Times New Roman" w:hAnsi="Times New Roman" w:cs="Times New Roman"/>
                <w:kern w:val="1"/>
                <w:sz w:val="28"/>
                <w:szCs w:val="28"/>
                <w:lang w:val="en-US" w:eastAsia="ar-SA"/>
              </w:rPr>
              <w:t>X</w:t>
            </w:r>
            <w:r w:rsidRPr="000171C7">
              <w:rPr>
                <w:rFonts w:ascii="Times New Roman" w:eastAsia="Times New Roman" w:hAnsi="Times New Roman" w:cs="Times New Roman"/>
                <w:kern w:val="1"/>
                <w:sz w:val="28"/>
                <w:szCs w:val="28"/>
                <w:lang w:val="en-US" w:eastAsia="ar-SA"/>
              </w:rPr>
              <w:t>.</w:t>
            </w:r>
          </w:p>
        </w:tc>
        <w:tc>
          <w:tcPr>
            <w:tcW w:w="8524" w:type="dxa"/>
            <w:gridSpan w:val="2"/>
            <w:shd w:val="clear" w:color="auto" w:fill="auto"/>
          </w:tcPr>
          <w:p w:rsidR="000171C7" w:rsidRPr="000171C7" w:rsidRDefault="000171C7" w:rsidP="000171C7">
            <w:pPr>
              <w:widowControl w:val="0"/>
              <w:suppressAutoHyphens/>
              <w:spacing w:before="60" w:after="0" w:line="200" w:lineRule="atLeast"/>
              <w:jc w:val="both"/>
              <w:rPr>
                <w:rFonts w:ascii="Times New Roman" w:eastAsia="Calibri" w:hAnsi="Times New Roman" w:cs="Times New Roman"/>
                <w:bCs/>
                <w:sz w:val="28"/>
                <w:szCs w:val="28"/>
                <w:lang w:eastAsia="ar-SA"/>
              </w:rPr>
            </w:pPr>
            <w:r w:rsidRPr="000171C7">
              <w:rPr>
                <w:rFonts w:ascii="Times New Roman" w:eastAsia="Calibri" w:hAnsi="Times New Roman" w:cs="Times New Roman"/>
                <w:bCs/>
                <w:sz w:val="28"/>
                <w:szCs w:val="28"/>
                <w:lang w:eastAsia="ar-SA"/>
              </w:rPr>
              <w:t xml:space="preserve">О практике финансового обеспечения общеобразовательных организаций и проблемах реализации действующего </w:t>
            </w:r>
            <w:r w:rsidRPr="000171C7">
              <w:rPr>
                <w:rFonts w:ascii="Times New Roman" w:eastAsia="Calibri" w:hAnsi="Times New Roman" w:cs="Times New Roman"/>
                <w:bCs/>
                <w:sz w:val="28"/>
                <w:szCs w:val="28"/>
                <w:lang w:eastAsia="ar-SA"/>
              </w:rPr>
              <w:lastRenderedPageBreak/>
              <w:t>законодательства…………………………………………………………</w:t>
            </w:r>
          </w:p>
        </w:tc>
        <w:tc>
          <w:tcPr>
            <w:tcW w:w="652" w:type="dxa"/>
            <w:shd w:val="clear" w:color="auto" w:fill="auto"/>
          </w:tcPr>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0171C7" w:rsidP="00614C56">
            <w:pPr>
              <w:widowControl w:val="0"/>
              <w:suppressAutoHyphens/>
              <w:spacing w:after="0" w:line="200" w:lineRule="atLeast"/>
              <w:jc w:val="center"/>
              <w:rPr>
                <w:rFonts w:ascii="Times New Roman" w:eastAsia="Times New Roman" w:hAnsi="Times New Roman" w:cs="Times New Roman"/>
                <w:kern w:val="1"/>
                <w:sz w:val="28"/>
                <w:szCs w:val="28"/>
                <w:lang w:eastAsia="ar-SA"/>
              </w:rPr>
            </w:pPr>
            <w:r w:rsidRPr="000171C7">
              <w:rPr>
                <w:rFonts w:ascii="Times New Roman" w:eastAsia="Times New Roman" w:hAnsi="Times New Roman" w:cs="Times New Roman"/>
                <w:kern w:val="1"/>
                <w:sz w:val="28"/>
                <w:szCs w:val="28"/>
                <w:lang w:eastAsia="ar-SA"/>
              </w:rPr>
              <w:lastRenderedPageBreak/>
              <w:t>3</w:t>
            </w:r>
            <w:r w:rsidR="00614C56">
              <w:rPr>
                <w:rFonts w:ascii="Times New Roman" w:eastAsia="Times New Roman" w:hAnsi="Times New Roman" w:cs="Times New Roman"/>
                <w:kern w:val="1"/>
                <w:sz w:val="28"/>
                <w:szCs w:val="28"/>
                <w:lang w:eastAsia="ar-SA"/>
              </w:rPr>
              <w:t>5</w:t>
            </w:r>
          </w:p>
        </w:tc>
      </w:tr>
      <w:tr w:rsidR="000171C7" w:rsidRPr="000171C7" w:rsidTr="00614C56">
        <w:tc>
          <w:tcPr>
            <w:tcW w:w="1173" w:type="dxa"/>
            <w:shd w:val="clear" w:color="auto" w:fill="auto"/>
          </w:tcPr>
          <w:p w:rsidR="000171C7" w:rsidRPr="000171C7" w:rsidRDefault="000171C7" w:rsidP="000171C7">
            <w:pPr>
              <w:widowControl w:val="0"/>
              <w:suppressAutoHyphens/>
              <w:spacing w:before="60" w:after="0" w:line="200" w:lineRule="atLeast"/>
              <w:jc w:val="center"/>
              <w:rPr>
                <w:rFonts w:ascii="Times New Roman" w:eastAsia="Times New Roman" w:hAnsi="Times New Roman" w:cs="Times New Roman"/>
                <w:kern w:val="1"/>
                <w:sz w:val="28"/>
                <w:szCs w:val="28"/>
                <w:lang w:val="en-US" w:eastAsia="ar-SA"/>
              </w:rPr>
            </w:pPr>
            <w:r w:rsidRPr="000171C7">
              <w:rPr>
                <w:rFonts w:ascii="Times New Roman" w:eastAsia="Times New Roman" w:hAnsi="Times New Roman" w:cs="Times New Roman"/>
                <w:kern w:val="1"/>
                <w:sz w:val="28"/>
                <w:szCs w:val="28"/>
                <w:lang w:val="en-US" w:eastAsia="ar-SA"/>
              </w:rPr>
              <w:lastRenderedPageBreak/>
              <w:t>X</w:t>
            </w:r>
            <w:r>
              <w:rPr>
                <w:rFonts w:ascii="Times New Roman" w:eastAsia="Times New Roman" w:hAnsi="Times New Roman" w:cs="Times New Roman"/>
                <w:kern w:val="1"/>
                <w:sz w:val="28"/>
                <w:szCs w:val="28"/>
                <w:lang w:val="en-US" w:eastAsia="ar-SA"/>
              </w:rPr>
              <w:t>I</w:t>
            </w:r>
            <w:r w:rsidRPr="000171C7">
              <w:rPr>
                <w:rFonts w:ascii="Times New Roman" w:eastAsia="Times New Roman" w:hAnsi="Times New Roman" w:cs="Times New Roman"/>
                <w:kern w:val="1"/>
                <w:sz w:val="28"/>
                <w:szCs w:val="28"/>
                <w:lang w:val="en-US" w:eastAsia="ar-SA"/>
              </w:rPr>
              <w:t>.</w:t>
            </w:r>
          </w:p>
        </w:tc>
        <w:tc>
          <w:tcPr>
            <w:tcW w:w="8524" w:type="dxa"/>
            <w:gridSpan w:val="2"/>
            <w:shd w:val="clear" w:color="auto" w:fill="auto"/>
          </w:tcPr>
          <w:p w:rsidR="000171C7" w:rsidRPr="000171C7" w:rsidRDefault="000171C7" w:rsidP="000171C7">
            <w:pPr>
              <w:suppressAutoHyphens/>
              <w:autoSpaceDE w:val="0"/>
              <w:spacing w:before="60" w:after="0" w:line="200" w:lineRule="atLeast"/>
              <w:jc w:val="both"/>
              <w:rPr>
                <w:rFonts w:ascii="Times New Roman" w:eastAsia="Calibri" w:hAnsi="Times New Roman" w:cs="Times New Roman"/>
                <w:color w:val="000000"/>
                <w:sz w:val="28"/>
                <w:szCs w:val="28"/>
                <w:lang w:eastAsia="ar-SA"/>
              </w:rPr>
            </w:pPr>
            <w:r w:rsidRPr="000171C7">
              <w:rPr>
                <w:rFonts w:ascii="Times New Roman" w:eastAsia="Calibri" w:hAnsi="Times New Roman" w:cs="Times New Roman"/>
                <w:color w:val="000000"/>
                <w:sz w:val="28"/>
                <w:szCs w:val="28"/>
                <w:lang w:eastAsia="ar-SA"/>
              </w:rPr>
              <w:t>Об основных направлениях развития дополнительного образования детей………………………………………………………………………</w:t>
            </w:r>
          </w:p>
        </w:tc>
        <w:tc>
          <w:tcPr>
            <w:tcW w:w="652" w:type="dxa"/>
            <w:shd w:val="clear" w:color="auto" w:fill="auto"/>
          </w:tcPr>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r w:rsidRPr="000171C7">
              <w:rPr>
                <w:rFonts w:ascii="Times New Roman" w:eastAsia="Times New Roman" w:hAnsi="Times New Roman" w:cs="Times New Roman"/>
                <w:kern w:val="1"/>
                <w:sz w:val="28"/>
                <w:szCs w:val="28"/>
                <w:lang w:eastAsia="ar-SA"/>
              </w:rPr>
              <w:t>37</w:t>
            </w:r>
          </w:p>
        </w:tc>
      </w:tr>
      <w:tr w:rsidR="000171C7" w:rsidRPr="000171C7" w:rsidTr="00614C56">
        <w:tc>
          <w:tcPr>
            <w:tcW w:w="1173" w:type="dxa"/>
            <w:shd w:val="clear" w:color="auto" w:fill="auto"/>
          </w:tcPr>
          <w:p w:rsidR="000171C7" w:rsidRPr="000171C7" w:rsidRDefault="000171C7" w:rsidP="000171C7">
            <w:pPr>
              <w:widowControl w:val="0"/>
              <w:suppressAutoHyphens/>
              <w:spacing w:before="60" w:after="0" w:line="200" w:lineRule="atLeast"/>
              <w:jc w:val="center"/>
              <w:rPr>
                <w:rFonts w:ascii="Times New Roman" w:eastAsia="Times New Roman" w:hAnsi="Times New Roman" w:cs="Times New Roman"/>
                <w:kern w:val="1"/>
                <w:sz w:val="28"/>
                <w:szCs w:val="28"/>
                <w:lang w:val="en-US" w:eastAsia="ar-SA"/>
              </w:rPr>
            </w:pPr>
            <w:r w:rsidRPr="000171C7">
              <w:rPr>
                <w:rFonts w:ascii="Times New Roman" w:eastAsia="Times New Roman" w:hAnsi="Times New Roman" w:cs="Times New Roman"/>
                <w:kern w:val="1"/>
                <w:sz w:val="28"/>
                <w:szCs w:val="28"/>
                <w:lang w:val="en-US" w:eastAsia="ar-SA"/>
              </w:rPr>
              <w:t>X</w:t>
            </w:r>
            <w:r>
              <w:rPr>
                <w:rFonts w:ascii="Times New Roman" w:eastAsia="Times New Roman" w:hAnsi="Times New Roman" w:cs="Times New Roman"/>
                <w:kern w:val="1"/>
                <w:sz w:val="28"/>
                <w:szCs w:val="28"/>
                <w:lang w:val="en-US" w:eastAsia="ar-SA"/>
              </w:rPr>
              <w:t>II</w:t>
            </w:r>
            <w:r w:rsidRPr="000171C7">
              <w:rPr>
                <w:rFonts w:ascii="Times New Roman" w:eastAsia="Times New Roman" w:hAnsi="Times New Roman" w:cs="Times New Roman"/>
                <w:kern w:val="1"/>
                <w:sz w:val="28"/>
                <w:szCs w:val="28"/>
                <w:lang w:val="en-US" w:eastAsia="ar-SA"/>
              </w:rPr>
              <w:t>.</w:t>
            </w:r>
          </w:p>
        </w:tc>
        <w:tc>
          <w:tcPr>
            <w:tcW w:w="8524" w:type="dxa"/>
            <w:gridSpan w:val="2"/>
            <w:shd w:val="clear" w:color="auto" w:fill="auto"/>
          </w:tcPr>
          <w:p w:rsidR="000171C7" w:rsidRPr="000171C7" w:rsidRDefault="000171C7" w:rsidP="000171C7">
            <w:pPr>
              <w:widowControl w:val="0"/>
              <w:suppressAutoHyphens/>
              <w:autoSpaceDE w:val="0"/>
              <w:spacing w:before="60" w:after="0" w:line="200" w:lineRule="atLeast"/>
              <w:jc w:val="both"/>
              <w:rPr>
                <w:rFonts w:ascii="Times New Roman" w:eastAsia="Times New Roman" w:hAnsi="Times New Roman" w:cs="Times New Roman"/>
                <w:bCs/>
                <w:color w:val="000000"/>
                <w:sz w:val="28"/>
                <w:szCs w:val="28"/>
                <w:lang w:eastAsia="ar-SA"/>
              </w:rPr>
            </w:pPr>
            <w:r w:rsidRPr="000171C7">
              <w:rPr>
                <w:rFonts w:ascii="Times New Roman" w:eastAsia="Calibri" w:hAnsi="Times New Roman" w:cs="Times New Roman"/>
                <w:bCs/>
                <w:color w:val="000000"/>
                <w:sz w:val="28"/>
                <w:szCs w:val="28"/>
                <w:lang w:eastAsia="ar-SA"/>
              </w:rPr>
              <w:t xml:space="preserve">Об актуальных вопросах модернизации высшего и </w:t>
            </w:r>
            <w:r w:rsidRPr="000171C7">
              <w:rPr>
                <w:rFonts w:ascii="Times New Roman" w:eastAsia="Times New Roman" w:hAnsi="Times New Roman" w:cs="Times New Roman"/>
                <w:bCs/>
                <w:color w:val="000000"/>
                <w:sz w:val="28"/>
                <w:szCs w:val="28"/>
                <w:lang w:eastAsia="ar-SA"/>
              </w:rPr>
              <w:t>профессионального образования………………………………………..</w:t>
            </w:r>
          </w:p>
        </w:tc>
        <w:tc>
          <w:tcPr>
            <w:tcW w:w="652" w:type="dxa"/>
            <w:shd w:val="clear" w:color="auto" w:fill="auto"/>
          </w:tcPr>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0171C7" w:rsidP="00614C56">
            <w:pPr>
              <w:widowControl w:val="0"/>
              <w:suppressAutoHyphens/>
              <w:spacing w:after="0" w:line="200" w:lineRule="atLeast"/>
              <w:jc w:val="center"/>
              <w:rPr>
                <w:rFonts w:ascii="Times New Roman" w:eastAsia="Times New Roman" w:hAnsi="Times New Roman" w:cs="Times New Roman"/>
                <w:kern w:val="1"/>
                <w:sz w:val="28"/>
                <w:szCs w:val="28"/>
                <w:lang w:eastAsia="ar-SA"/>
              </w:rPr>
            </w:pPr>
            <w:r w:rsidRPr="000171C7">
              <w:rPr>
                <w:rFonts w:ascii="Times New Roman" w:eastAsia="Times New Roman" w:hAnsi="Times New Roman" w:cs="Times New Roman"/>
                <w:kern w:val="1"/>
                <w:sz w:val="28"/>
                <w:szCs w:val="28"/>
                <w:lang w:eastAsia="ar-SA"/>
              </w:rPr>
              <w:t>4</w:t>
            </w:r>
            <w:r w:rsidR="00614C56">
              <w:rPr>
                <w:rFonts w:ascii="Times New Roman" w:eastAsia="Times New Roman" w:hAnsi="Times New Roman" w:cs="Times New Roman"/>
                <w:kern w:val="1"/>
                <w:sz w:val="28"/>
                <w:szCs w:val="28"/>
                <w:lang w:eastAsia="ar-SA"/>
              </w:rPr>
              <w:t>0</w:t>
            </w:r>
          </w:p>
        </w:tc>
      </w:tr>
      <w:tr w:rsidR="000171C7" w:rsidRPr="000171C7" w:rsidTr="00614C56">
        <w:tc>
          <w:tcPr>
            <w:tcW w:w="1173" w:type="dxa"/>
            <w:shd w:val="clear" w:color="auto" w:fill="auto"/>
          </w:tcPr>
          <w:p w:rsidR="000171C7" w:rsidRPr="000171C7" w:rsidRDefault="000171C7" w:rsidP="000171C7">
            <w:pPr>
              <w:widowControl w:val="0"/>
              <w:suppressAutoHyphens/>
              <w:spacing w:before="60" w:after="0" w:line="200" w:lineRule="atLeast"/>
              <w:jc w:val="center"/>
              <w:rPr>
                <w:rFonts w:ascii="Times New Roman" w:eastAsia="Times New Roman" w:hAnsi="Times New Roman" w:cs="Times New Roman"/>
                <w:kern w:val="1"/>
                <w:sz w:val="28"/>
                <w:szCs w:val="28"/>
                <w:lang w:val="en-US" w:eastAsia="ar-SA"/>
              </w:rPr>
            </w:pPr>
            <w:r w:rsidRPr="000171C7">
              <w:rPr>
                <w:rFonts w:ascii="Times New Roman" w:eastAsia="Times New Roman" w:hAnsi="Times New Roman" w:cs="Times New Roman"/>
                <w:kern w:val="1"/>
                <w:sz w:val="28"/>
                <w:szCs w:val="28"/>
                <w:lang w:val="en-US" w:eastAsia="ar-SA"/>
              </w:rPr>
              <w:t>X</w:t>
            </w:r>
            <w:r>
              <w:rPr>
                <w:rFonts w:ascii="Times New Roman" w:eastAsia="Times New Roman" w:hAnsi="Times New Roman" w:cs="Times New Roman"/>
                <w:kern w:val="1"/>
                <w:sz w:val="28"/>
                <w:szCs w:val="28"/>
                <w:lang w:val="en-US" w:eastAsia="ar-SA"/>
              </w:rPr>
              <w:t>III</w:t>
            </w:r>
            <w:r w:rsidRPr="000171C7">
              <w:rPr>
                <w:rFonts w:ascii="Times New Roman" w:eastAsia="Times New Roman" w:hAnsi="Times New Roman" w:cs="Times New Roman"/>
                <w:kern w:val="1"/>
                <w:sz w:val="28"/>
                <w:szCs w:val="28"/>
                <w:lang w:val="en-US" w:eastAsia="ar-SA"/>
              </w:rPr>
              <w:t>.</w:t>
            </w:r>
          </w:p>
        </w:tc>
        <w:tc>
          <w:tcPr>
            <w:tcW w:w="8524" w:type="dxa"/>
            <w:gridSpan w:val="2"/>
            <w:shd w:val="clear" w:color="auto" w:fill="auto"/>
          </w:tcPr>
          <w:p w:rsidR="000171C7" w:rsidRPr="000171C7" w:rsidRDefault="000171C7" w:rsidP="000171C7">
            <w:pPr>
              <w:widowControl w:val="0"/>
              <w:suppressAutoHyphens/>
              <w:autoSpaceDE w:val="0"/>
              <w:spacing w:before="60" w:after="0" w:line="200" w:lineRule="atLeast"/>
              <w:jc w:val="both"/>
              <w:rPr>
                <w:rFonts w:ascii="Times New Roman" w:eastAsia="Calibri" w:hAnsi="Times New Roman" w:cs="Times New Roman"/>
                <w:bCs/>
                <w:color w:val="000000"/>
                <w:sz w:val="28"/>
                <w:szCs w:val="28"/>
                <w:lang w:eastAsia="ar-SA"/>
              </w:rPr>
            </w:pPr>
            <w:r w:rsidRPr="000171C7">
              <w:rPr>
                <w:rFonts w:ascii="Times New Roman" w:eastAsia="Calibri" w:hAnsi="Times New Roman" w:cs="Times New Roman"/>
                <w:bCs/>
                <w:color w:val="000000"/>
                <w:sz w:val="28"/>
                <w:szCs w:val="28"/>
                <w:lang w:eastAsia="ar-SA"/>
              </w:rPr>
              <w:t>О модернизации педагогического образования………………………..</w:t>
            </w:r>
          </w:p>
        </w:tc>
        <w:tc>
          <w:tcPr>
            <w:tcW w:w="652" w:type="dxa"/>
            <w:shd w:val="clear" w:color="auto" w:fill="auto"/>
          </w:tcPr>
          <w:p w:rsidR="000171C7" w:rsidRPr="000171C7" w:rsidRDefault="000171C7" w:rsidP="00614C56">
            <w:pPr>
              <w:widowControl w:val="0"/>
              <w:suppressAutoHyphens/>
              <w:spacing w:before="60" w:after="0" w:line="200" w:lineRule="atLeast"/>
              <w:jc w:val="center"/>
              <w:rPr>
                <w:rFonts w:ascii="Times New Roman" w:eastAsia="Times New Roman" w:hAnsi="Times New Roman" w:cs="Times New Roman"/>
                <w:kern w:val="1"/>
                <w:sz w:val="28"/>
                <w:szCs w:val="28"/>
                <w:lang w:eastAsia="ar-SA"/>
              </w:rPr>
            </w:pPr>
            <w:r w:rsidRPr="000171C7">
              <w:rPr>
                <w:rFonts w:ascii="Times New Roman" w:eastAsia="Times New Roman" w:hAnsi="Times New Roman" w:cs="Times New Roman"/>
                <w:kern w:val="1"/>
                <w:sz w:val="28"/>
                <w:szCs w:val="28"/>
                <w:lang w:eastAsia="ar-SA"/>
              </w:rPr>
              <w:t>5</w:t>
            </w:r>
            <w:r w:rsidR="00614C56">
              <w:rPr>
                <w:rFonts w:ascii="Times New Roman" w:eastAsia="Times New Roman" w:hAnsi="Times New Roman" w:cs="Times New Roman"/>
                <w:kern w:val="1"/>
                <w:sz w:val="28"/>
                <w:szCs w:val="28"/>
                <w:lang w:eastAsia="ar-SA"/>
              </w:rPr>
              <w:t>3</w:t>
            </w:r>
          </w:p>
        </w:tc>
      </w:tr>
      <w:tr w:rsidR="000171C7" w:rsidRPr="000171C7" w:rsidTr="00614C56">
        <w:tc>
          <w:tcPr>
            <w:tcW w:w="1173" w:type="dxa"/>
            <w:shd w:val="clear" w:color="auto" w:fill="auto"/>
          </w:tcPr>
          <w:p w:rsidR="000171C7" w:rsidRPr="000171C7" w:rsidRDefault="000171C7" w:rsidP="000171C7">
            <w:pPr>
              <w:widowControl w:val="0"/>
              <w:suppressAutoHyphens/>
              <w:spacing w:before="60" w:after="0" w:line="200" w:lineRule="atLeast"/>
              <w:jc w:val="center"/>
              <w:rPr>
                <w:rFonts w:ascii="Times New Roman" w:eastAsia="Times New Roman" w:hAnsi="Times New Roman" w:cs="Times New Roman"/>
                <w:kern w:val="1"/>
                <w:sz w:val="28"/>
                <w:szCs w:val="28"/>
                <w:lang w:val="en-US" w:eastAsia="ar-SA"/>
              </w:rPr>
            </w:pPr>
            <w:r w:rsidRPr="000171C7">
              <w:rPr>
                <w:rFonts w:ascii="Times New Roman" w:eastAsia="Times New Roman" w:hAnsi="Times New Roman" w:cs="Times New Roman"/>
                <w:kern w:val="1"/>
                <w:sz w:val="28"/>
                <w:szCs w:val="28"/>
                <w:lang w:val="en-US" w:eastAsia="ar-SA"/>
              </w:rPr>
              <w:t>X</w:t>
            </w:r>
            <w:r>
              <w:rPr>
                <w:rFonts w:ascii="Times New Roman" w:eastAsia="Times New Roman" w:hAnsi="Times New Roman" w:cs="Times New Roman"/>
                <w:kern w:val="1"/>
                <w:sz w:val="28"/>
                <w:szCs w:val="28"/>
                <w:lang w:val="en-US" w:eastAsia="ar-SA"/>
              </w:rPr>
              <w:t>I</w:t>
            </w:r>
            <w:r w:rsidRPr="000171C7">
              <w:rPr>
                <w:rFonts w:ascii="Times New Roman" w:eastAsia="Times New Roman" w:hAnsi="Times New Roman" w:cs="Times New Roman"/>
                <w:kern w:val="1"/>
                <w:sz w:val="28"/>
                <w:szCs w:val="28"/>
                <w:lang w:eastAsia="ar-SA"/>
              </w:rPr>
              <w:t>У</w:t>
            </w:r>
            <w:r w:rsidRPr="000171C7">
              <w:rPr>
                <w:rFonts w:ascii="Times New Roman" w:eastAsia="Times New Roman" w:hAnsi="Times New Roman" w:cs="Times New Roman"/>
                <w:kern w:val="1"/>
                <w:sz w:val="28"/>
                <w:szCs w:val="28"/>
                <w:lang w:val="en-US" w:eastAsia="ar-SA"/>
              </w:rPr>
              <w:t>.</w:t>
            </w:r>
          </w:p>
        </w:tc>
        <w:tc>
          <w:tcPr>
            <w:tcW w:w="8524" w:type="dxa"/>
            <w:gridSpan w:val="2"/>
            <w:shd w:val="clear" w:color="auto" w:fill="auto"/>
          </w:tcPr>
          <w:p w:rsidR="000171C7" w:rsidRPr="000171C7" w:rsidRDefault="000171C7" w:rsidP="000171C7">
            <w:pPr>
              <w:widowControl w:val="0"/>
              <w:suppressAutoHyphens/>
              <w:spacing w:before="60" w:after="0" w:line="200" w:lineRule="atLeast"/>
              <w:jc w:val="both"/>
              <w:rPr>
                <w:rFonts w:ascii="Times New Roman" w:eastAsia="Times New Roman" w:hAnsi="Times New Roman" w:cs="Times New Roman"/>
                <w:bCs/>
                <w:color w:val="000000"/>
                <w:sz w:val="28"/>
                <w:szCs w:val="28"/>
                <w:lang w:eastAsia="ar-SA"/>
              </w:rPr>
            </w:pPr>
            <w:r w:rsidRPr="000171C7">
              <w:rPr>
                <w:rFonts w:ascii="Times New Roman" w:eastAsia="Times New Roman" w:hAnsi="Times New Roman" w:cs="Times New Roman"/>
                <w:bCs/>
                <w:color w:val="000000"/>
                <w:sz w:val="28"/>
                <w:szCs w:val="28"/>
                <w:lang w:eastAsia="ar-SA"/>
              </w:rPr>
              <w:t>Вопросы развития социального партнерства в сфере образования на федеральном уровне……………………………………………………...</w:t>
            </w:r>
          </w:p>
        </w:tc>
        <w:tc>
          <w:tcPr>
            <w:tcW w:w="652" w:type="dxa"/>
            <w:shd w:val="clear" w:color="auto" w:fill="auto"/>
          </w:tcPr>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0171C7" w:rsidP="00614C56">
            <w:pPr>
              <w:widowControl w:val="0"/>
              <w:suppressAutoHyphens/>
              <w:spacing w:after="0" w:line="200" w:lineRule="atLeast"/>
              <w:jc w:val="center"/>
              <w:rPr>
                <w:rFonts w:ascii="Times New Roman" w:eastAsia="Times New Roman" w:hAnsi="Times New Roman" w:cs="Times New Roman"/>
                <w:kern w:val="1"/>
                <w:sz w:val="28"/>
                <w:szCs w:val="28"/>
                <w:lang w:eastAsia="ar-SA"/>
              </w:rPr>
            </w:pPr>
            <w:r w:rsidRPr="000171C7">
              <w:rPr>
                <w:rFonts w:ascii="Times New Roman" w:eastAsia="Times New Roman" w:hAnsi="Times New Roman" w:cs="Times New Roman"/>
                <w:kern w:val="1"/>
                <w:sz w:val="28"/>
                <w:szCs w:val="28"/>
                <w:lang w:eastAsia="ar-SA"/>
              </w:rPr>
              <w:t>5</w:t>
            </w:r>
            <w:r w:rsidR="00614C56">
              <w:rPr>
                <w:rFonts w:ascii="Times New Roman" w:eastAsia="Times New Roman" w:hAnsi="Times New Roman" w:cs="Times New Roman"/>
                <w:kern w:val="1"/>
                <w:sz w:val="28"/>
                <w:szCs w:val="28"/>
                <w:lang w:eastAsia="ar-SA"/>
              </w:rPr>
              <w:t>4</w:t>
            </w:r>
          </w:p>
        </w:tc>
      </w:tr>
      <w:tr w:rsidR="000171C7" w:rsidRPr="000171C7" w:rsidTr="00614C56">
        <w:tc>
          <w:tcPr>
            <w:tcW w:w="1173" w:type="dxa"/>
            <w:shd w:val="clear" w:color="auto" w:fill="auto"/>
          </w:tcPr>
          <w:p w:rsidR="000171C7" w:rsidRPr="000171C7" w:rsidRDefault="000171C7" w:rsidP="000171C7">
            <w:pPr>
              <w:widowControl w:val="0"/>
              <w:suppressAutoHyphens/>
              <w:spacing w:before="60" w:after="0" w:line="200" w:lineRule="atLeast"/>
              <w:jc w:val="center"/>
              <w:rPr>
                <w:rFonts w:ascii="Times New Roman" w:eastAsia="Times New Roman" w:hAnsi="Times New Roman" w:cs="Times New Roman"/>
                <w:kern w:val="1"/>
                <w:sz w:val="28"/>
                <w:szCs w:val="28"/>
                <w:lang w:val="en-US" w:eastAsia="ar-SA"/>
              </w:rPr>
            </w:pPr>
            <w:r w:rsidRPr="000171C7">
              <w:rPr>
                <w:rFonts w:ascii="Times New Roman" w:eastAsia="Times New Roman" w:hAnsi="Times New Roman" w:cs="Times New Roman"/>
                <w:kern w:val="1"/>
                <w:sz w:val="28"/>
                <w:szCs w:val="28"/>
                <w:lang w:val="en-US" w:eastAsia="ar-SA"/>
              </w:rPr>
              <w:t>X</w:t>
            </w:r>
            <w:r w:rsidRPr="000171C7">
              <w:rPr>
                <w:rFonts w:ascii="Times New Roman" w:eastAsia="Times New Roman" w:hAnsi="Times New Roman" w:cs="Times New Roman"/>
                <w:kern w:val="1"/>
                <w:sz w:val="28"/>
                <w:szCs w:val="28"/>
                <w:lang w:eastAsia="ar-SA"/>
              </w:rPr>
              <w:t>У</w:t>
            </w:r>
            <w:r w:rsidRPr="000171C7">
              <w:rPr>
                <w:rFonts w:ascii="Times New Roman" w:eastAsia="Times New Roman" w:hAnsi="Times New Roman" w:cs="Times New Roman"/>
                <w:kern w:val="1"/>
                <w:sz w:val="28"/>
                <w:szCs w:val="28"/>
                <w:lang w:val="en-US" w:eastAsia="ar-SA"/>
              </w:rPr>
              <w:t>.</w:t>
            </w:r>
          </w:p>
        </w:tc>
        <w:tc>
          <w:tcPr>
            <w:tcW w:w="8524" w:type="dxa"/>
            <w:gridSpan w:val="2"/>
            <w:shd w:val="clear" w:color="auto" w:fill="auto"/>
          </w:tcPr>
          <w:p w:rsidR="000171C7" w:rsidRPr="000171C7" w:rsidRDefault="000171C7" w:rsidP="000171C7">
            <w:pPr>
              <w:widowControl w:val="0"/>
              <w:suppressAutoHyphens/>
              <w:spacing w:before="60" w:after="0" w:line="200" w:lineRule="atLeast"/>
              <w:jc w:val="both"/>
              <w:rPr>
                <w:rFonts w:ascii="Times New Roman" w:eastAsia="Times New Roman" w:hAnsi="Times New Roman" w:cs="Times New Roman"/>
                <w:bCs/>
                <w:sz w:val="28"/>
                <w:szCs w:val="28"/>
                <w:lang w:eastAsia="ar-SA"/>
              </w:rPr>
            </w:pPr>
            <w:r w:rsidRPr="000171C7">
              <w:rPr>
                <w:rFonts w:ascii="Times New Roman" w:eastAsia="Times New Roman" w:hAnsi="Times New Roman" w:cs="Times New Roman"/>
                <w:bCs/>
                <w:sz w:val="28"/>
                <w:szCs w:val="28"/>
                <w:lang w:eastAsia="ar-SA"/>
              </w:rPr>
              <w:t>Вопросы развития социального партнерства на региональном и местном уровнях………………………………………………………….</w:t>
            </w:r>
          </w:p>
        </w:tc>
        <w:tc>
          <w:tcPr>
            <w:tcW w:w="652" w:type="dxa"/>
            <w:shd w:val="clear" w:color="auto" w:fill="auto"/>
          </w:tcPr>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0171C7" w:rsidP="00614C56">
            <w:pPr>
              <w:widowControl w:val="0"/>
              <w:suppressAutoHyphens/>
              <w:spacing w:after="0" w:line="200" w:lineRule="atLeast"/>
              <w:jc w:val="center"/>
              <w:rPr>
                <w:rFonts w:ascii="Times New Roman" w:eastAsia="Times New Roman" w:hAnsi="Times New Roman" w:cs="Times New Roman"/>
                <w:kern w:val="1"/>
                <w:sz w:val="28"/>
                <w:szCs w:val="28"/>
                <w:lang w:eastAsia="ar-SA"/>
              </w:rPr>
            </w:pPr>
            <w:r w:rsidRPr="000171C7">
              <w:rPr>
                <w:rFonts w:ascii="Times New Roman" w:eastAsia="Times New Roman" w:hAnsi="Times New Roman" w:cs="Times New Roman"/>
                <w:kern w:val="1"/>
                <w:sz w:val="28"/>
                <w:szCs w:val="28"/>
                <w:lang w:eastAsia="ar-SA"/>
              </w:rPr>
              <w:t>5</w:t>
            </w:r>
            <w:r w:rsidR="00614C56">
              <w:rPr>
                <w:rFonts w:ascii="Times New Roman" w:eastAsia="Times New Roman" w:hAnsi="Times New Roman" w:cs="Times New Roman"/>
                <w:kern w:val="1"/>
                <w:sz w:val="28"/>
                <w:szCs w:val="28"/>
                <w:lang w:eastAsia="ar-SA"/>
              </w:rPr>
              <w:t>5</w:t>
            </w:r>
          </w:p>
        </w:tc>
      </w:tr>
      <w:tr w:rsidR="000171C7" w:rsidRPr="000171C7" w:rsidTr="00614C56">
        <w:tc>
          <w:tcPr>
            <w:tcW w:w="1173" w:type="dxa"/>
            <w:shd w:val="clear" w:color="auto" w:fill="auto"/>
          </w:tcPr>
          <w:p w:rsidR="000171C7" w:rsidRPr="000171C7" w:rsidRDefault="000171C7" w:rsidP="000171C7">
            <w:pPr>
              <w:widowControl w:val="0"/>
              <w:suppressAutoHyphens/>
              <w:spacing w:before="60" w:after="0" w:line="200" w:lineRule="atLeast"/>
              <w:jc w:val="center"/>
              <w:rPr>
                <w:rFonts w:ascii="Times New Roman" w:eastAsia="Times New Roman" w:hAnsi="Times New Roman" w:cs="Times New Roman"/>
                <w:kern w:val="1"/>
                <w:sz w:val="28"/>
                <w:szCs w:val="28"/>
                <w:lang w:val="en-US" w:eastAsia="ar-SA"/>
              </w:rPr>
            </w:pPr>
            <w:r w:rsidRPr="000171C7">
              <w:rPr>
                <w:rFonts w:ascii="Times New Roman" w:eastAsia="Times New Roman" w:hAnsi="Times New Roman" w:cs="Times New Roman"/>
                <w:kern w:val="1"/>
                <w:sz w:val="28"/>
                <w:szCs w:val="28"/>
                <w:lang w:val="en-US" w:eastAsia="ar-SA"/>
              </w:rPr>
              <w:t>X</w:t>
            </w:r>
            <w:r>
              <w:rPr>
                <w:rFonts w:ascii="Times New Roman" w:eastAsia="Times New Roman" w:hAnsi="Times New Roman" w:cs="Times New Roman"/>
                <w:kern w:val="1"/>
                <w:sz w:val="28"/>
                <w:szCs w:val="28"/>
                <w:lang w:eastAsia="ar-SA"/>
              </w:rPr>
              <w:t>У</w:t>
            </w:r>
            <w:r>
              <w:rPr>
                <w:rFonts w:ascii="Times New Roman" w:eastAsia="Times New Roman" w:hAnsi="Times New Roman" w:cs="Times New Roman"/>
                <w:kern w:val="1"/>
                <w:sz w:val="28"/>
                <w:szCs w:val="28"/>
                <w:lang w:val="en-US" w:eastAsia="ar-SA"/>
              </w:rPr>
              <w:t>I</w:t>
            </w:r>
            <w:r w:rsidRPr="000171C7">
              <w:rPr>
                <w:rFonts w:ascii="Times New Roman" w:eastAsia="Times New Roman" w:hAnsi="Times New Roman" w:cs="Times New Roman"/>
                <w:kern w:val="1"/>
                <w:sz w:val="28"/>
                <w:szCs w:val="28"/>
                <w:lang w:val="en-US" w:eastAsia="ar-SA"/>
              </w:rPr>
              <w:t>.</w:t>
            </w:r>
          </w:p>
        </w:tc>
        <w:tc>
          <w:tcPr>
            <w:tcW w:w="8524" w:type="dxa"/>
            <w:gridSpan w:val="2"/>
            <w:shd w:val="clear" w:color="auto" w:fill="auto"/>
          </w:tcPr>
          <w:p w:rsidR="000171C7" w:rsidRPr="000171C7" w:rsidRDefault="000171C7" w:rsidP="000171C7">
            <w:pPr>
              <w:widowControl w:val="0"/>
              <w:suppressAutoHyphens/>
              <w:spacing w:before="60" w:after="0" w:line="200" w:lineRule="atLeast"/>
              <w:jc w:val="both"/>
              <w:rPr>
                <w:rFonts w:ascii="Times New Roman" w:eastAsia="Calibri" w:hAnsi="Times New Roman" w:cs="Times New Roman"/>
                <w:bCs/>
                <w:color w:val="000000"/>
                <w:sz w:val="28"/>
                <w:szCs w:val="28"/>
                <w:lang w:eastAsia="ar-SA"/>
              </w:rPr>
            </w:pPr>
            <w:r w:rsidRPr="000171C7">
              <w:rPr>
                <w:rFonts w:ascii="Times New Roman" w:eastAsia="Calibri" w:hAnsi="Times New Roman" w:cs="Times New Roman"/>
                <w:bCs/>
                <w:color w:val="000000"/>
                <w:sz w:val="28"/>
                <w:szCs w:val="28"/>
                <w:lang w:eastAsia="ar-SA"/>
              </w:rPr>
              <w:t>Об участии Общероссийского Профсоюза образования в совершенствовании нормативной правовой базы применения профессиональных стандартов…………………………………………..</w:t>
            </w:r>
          </w:p>
        </w:tc>
        <w:tc>
          <w:tcPr>
            <w:tcW w:w="652" w:type="dxa"/>
            <w:shd w:val="clear" w:color="auto" w:fill="auto"/>
          </w:tcPr>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0171C7" w:rsidP="00614C56">
            <w:pPr>
              <w:widowControl w:val="0"/>
              <w:suppressAutoHyphens/>
              <w:spacing w:after="0" w:line="200" w:lineRule="atLeast"/>
              <w:jc w:val="center"/>
              <w:rPr>
                <w:rFonts w:ascii="Times New Roman" w:eastAsia="Times New Roman" w:hAnsi="Times New Roman" w:cs="Times New Roman"/>
                <w:kern w:val="1"/>
                <w:sz w:val="28"/>
                <w:szCs w:val="28"/>
                <w:lang w:eastAsia="ar-SA"/>
              </w:rPr>
            </w:pPr>
            <w:r w:rsidRPr="000171C7">
              <w:rPr>
                <w:rFonts w:ascii="Times New Roman" w:eastAsia="Times New Roman" w:hAnsi="Times New Roman" w:cs="Times New Roman"/>
                <w:kern w:val="1"/>
                <w:sz w:val="28"/>
                <w:szCs w:val="28"/>
                <w:lang w:eastAsia="ar-SA"/>
              </w:rPr>
              <w:t>5</w:t>
            </w:r>
            <w:r w:rsidR="00614C56">
              <w:rPr>
                <w:rFonts w:ascii="Times New Roman" w:eastAsia="Times New Roman" w:hAnsi="Times New Roman" w:cs="Times New Roman"/>
                <w:kern w:val="1"/>
                <w:sz w:val="28"/>
                <w:szCs w:val="28"/>
                <w:lang w:eastAsia="ar-SA"/>
              </w:rPr>
              <w:t>7</w:t>
            </w:r>
          </w:p>
        </w:tc>
      </w:tr>
      <w:tr w:rsidR="000171C7" w:rsidRPr="000171C7" w:rsidTr="00614C56">
        <w:tc>
          <w:tcPr>
            <w:tcW w:w="1173" w:type="dxa"/>
            <w:shd w:val="clear" w:color="auto" w:fill="auto"/>
          </w:tcPr>
          <w:p w:rsidR="000171C7" w:rsidRPr="000171C7" w:rsidRDefault="000171C7" w:rsidP="000171C7">
            <w:pPr>
              <w:widowControl w:val="0"/>
              <w:suppressAutoHyphens/>
              <w:spacing w:before="60" w:after="0" w:line="200" w:lineRule="atLeast"/>
              <w:jc w:val="center"/>
              <w:rPr>
                <w:rFonts w:ascii="Times New Roman" w:eastAsia="Times New Roman" w:hAnsi="Times New Roman" w:cs="Times New Roman"/>
                <w:kern w:val="1"/>
                <w:sz w:val="28"/>
                <w:szCs w:val="28"/>
                <w:lang w:val="en-US" w:eastAsia="ar-SA"/>
              </w:rPr>
            </w:pPr>
            <w:r w:rsidRPr="000171C7">
              <w:rPr>
                <w:rFonts w:ascii="Times New Roman" w:eastAsia="Times New Roman" w:hAnsi="Times New Roman" w:cs="Times New Roman"/>
                <w:kern w:val="1"/>
                <w:sz w:val="28"/>
                <w:szCs w:val="28"/>
                <w:lang w:val="en-US" w:eastAsia="ar-SA"/>
              </w:rPr>
              <w:t>XV</w:t>
            </w:r>
            <w:r>
              <w:rPr>
                <w:rFonts w:ascii="Times New Roman" w:eastAsia="Times New Roman" w:hAnsi="Times New Roman" w:cs="Times New Roman"/>
                <w:kern w:val="1"/>
                <w:sz w:val="28"/>
                <w:szCs w:val="28"/>
                <w:lang w:val="en-US" w:eastAsia="ar-SA"/>
              </w:rPr>
              <w:t>II</w:t>
            </w:r>
            <w:r w:rsidRPr="000171C7">
              <w:rPr>
                <w:rFonts w:ascii="Times New Roman" w:eastAsia="Times New Roman" w:hAnsi="Times New Roman" w:cs="Times New Roman"/>
                <w:kern w:val="1"/>
                <w:sz w:val="28"/>
                <w:szCs w:val="28"/>
                <w:lang w:val="en-US" w:eastAsia="ar-SA"/>
              </w:rPr>
              <w:t>.</w:t>
            </w:r>
          </w:p>
        </w:tc>
        <w:tc>
          <w:tcPr>
            <w:tcW w:w="8524" w:type="dxa"/>
            <w:gridSpan w:val="2"/>
            <w:shd w:val="clear" w:color="auto" w:fill="auto"/>
          </w:tcPr>
          <w:p w:rsidR="000171C7" w:rsidRPr="000171C7" w:rsidRDefault="000171C7" w:rsidP="000171C7">
            <w:pPr>
              <w:widowControl w:val="0"/>
              <w:suppressAutoHyphens/>
              <w:autoSpaceDE w:val="0"/>
              <w:spacing w:before="60" w:after="0" w:line="200" w:lineRule="atLeast"/>
              <w:jc w:val="both"/>
              <w:rPr>
                <w:rFonts w:ascii="Times New Roman" w:eastAsia="Calibri" w:hAnsi="Times New Roman" w:cs="Times New Roman"/>
                <w:bCs/>
                <w:color w:val="000000"/>
                <w:kern w:val="1"/>
                <w:sz w:val="28"/>
                <w:szCs w:val="28"/>
                <w:lang w:eastAsia="ar-SA"/>
              </w:rPr>
            </w:pPr>
            <w:r w:rsidRPr="000171C7">
              <w:rPr>
                <w:rFonts w:ascii="Times New Roman" w:eastAsia="Calibri" w:hAnsi="Times New Roman" w:cs="Times New Roman"/>
                <w:bCs/>
                <w:color w:val="000000"/>
                <w:sz w:val="28"/>
                <w:szCs w:val="28"/>
                <w:lang w:eastAsia="ar-SA"/>
              </w:rPr>
              <w:t>О положении дел с р</w:t>
            </w:r>
            <w:r w:rsidRPr="000171C7">
              <w:rPr>
                <w:rFonts w:ascii="Times New Roman" w:eastAsia="Calibri" w:hAnsi="Times New Roman" w:cs="Times New Roman"/>
                <w:bCs/>
                <w:color w:val="000000"/>
                <w:kern w:val="1"/>
                <w:sz w:val="28"/>
                <w:szCs w:val="28"/>
                <w:lang w:eastAsia="ar-SA"/>
              </w:rPr>
              <w:t>азработкой профессиональных стандартов в сфере образования и науки……………………………………………....</w:t>
            </w:r>
          </w:p>
        </w:tc>
        <w:tc>
          <w:tcPr>
            <w:tcW w:w="652" w:type="dxa"/>
            <w:shd w:val="clear" w:color="auto" w:fill="auto"/>
          </w:tcPr>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614C56"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59</w:t>
            </w:r>
          </w:p>
        </w:tc>
      </w:tr>
      <w:tr w:rsidR="000171C7" w:rsidRPr="000171C7" w:rsidTr="00614C56">
        <w:tc>
          <w:tcPr>
            <w:tcW w:w="1173" w:type="dxa"/>
            <w:shd w:val="clear" w:color="auto" w:fill="auto"/>
          </w:tcPr>
          <w:p w:rsidR="000171C7" w:rsidRPr="000171C7" w:rsidRDefault="000171C7" w:rsidP="000171C7">
            <w:pPr>
              <w:widowControl w:val="0"/>
              <w:suppressAutoHyphens/>
              <w:spacing w:before="60" w:after="0" w:line="200" w:lineRule="atLeast"/>
              <w:jc w:val="center"/>
              <w:rPr>
                <w:rFonts w:ascii="Times New Roman" w:eastAsia="Times New Roman" w:hAnsi="Times New Roman" w:cs="Times New Roman"/>
                <w:kern w:val="1"/>
                <w:sz w:val="28"/>
                <w:szCs w:val="28"/>
                <w:lang w:val="en-US" w:eastAsia="ar-SA"/>
              </w:rPr>
            </w:pPr>
            <w:r>
              <w:rPr>
                <w:rFonts w:ascii="Times New Roman" w:eastAsia="Times New Roman" w:hAnsi="Times New Roman" w:cs="Times New Roman"/>
                <w:kern w:val="1"/>
                <w:sz w:val="28"/>
                <w:szCs w:val="28"/>
                <w:lang w:val="en-US" w:eastAsia="ar-SA"/>
              </w:rPr>
              <w:t>XVIII</w:t>
            </w:r>
            <w:r w:rsidRPr="000171C7">
              <w:rPr>
                <w:rFonts w:ascii="Times New Roman" w:eastAsia="Times New Roman" w:hAnsi="Times New Roman" w:cs="Times New Roman"/>
                <w:kern w:val="1"/>
                <w:sz w:val="28"/>
                <w:szCs w:val="28"/>
                <w:lang w:val="en-US" w:eastAsia="ar-SA"/>
              </w:rPr>
              <w:t>.</w:t>
            </w:r>
          </w:p>
        </w:tc>
        <w:tc>
          <w:tcPr>
            <w:tcW w:w="8524" w:type="dxa"/>
            <w:gridSpan w:val="2"/>
            <w:shd w:val="clear" w:color="auto" w:fill="auto"/>
          </w:tcPr>
          <w:p w:rsidR="000171C7" w:rsidRPr="000171C7" w:rsidRDefault="000171C7" w:rsidP="000171C7">
            <w:pPr>
              <w:widowControl w:val="0"/>
              <w:suppressAutoHyphens/>
              <w:autoSpaceDE w:val="0"/>
              <w:spacing w:before="60" w:after="0" w:line="200" w:lineRule="atLeast"/>
              <w:jc w:val="both"/>
              <w:rPr>
                <w:rFonts w:ascii="Times New Roman" w:eastAsia="Calibri" w:hAnsi="Times New Roman" w:cs="Times New Roman"/>
                <w:bCs/>
                <w:color w:val="000000"/>
                <w:sz w:val="28"/>
                <w:szCs w:val="28"/>
                <w:lang w:eastAsia="ar-SA"/>
              </w:rPr>
            </w:pPr>
            <w:r w:rsidRPr="000171C7">
              <w:rPr>
                <w:rFonts w:ascii="Times New Roman" w:eastAsia="Calibri" w:hAnsi="Times New Roman" w:cs="Times New Roman"/>
                <w:bCs/>
                <w:color w:val="000000"/>
                <w:sz w:val="28"/>
                <w:szCs w:val="28"/>
                <w:lang w:eastAsia="ar-SA"/>
              </w:rPr>
              <w:t>Об участии Профсоюза в разработке нормативной правовой базы, связанной с совершенствованием национальной системы квалификаций, созданием системы оценки профессиональных качеств работников……………………………………………………….</w:t>
            </w:r>
          </w:p>
        </w:tc>
        <w:tc>
          <w:tcPr>
            <w:tcW w:w="652" w:type="dxa"/>
            <w:shd w:val="clear" w:color="auto" w:fill="auto"/>
          </w:tcPr>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0171C7" w:rsidP="00614C56">
            <w:pPr>
              <w:widowControl w:val="0"/>
              <w:suppressAutoHyphens/>
              <w:spacing w:after="0" w:line="200" w:lineRule="atLeast"/>
              <w:jc w:val="center"/>
              <w:rPr>
                <w:rFonts w:ascii="Times New Roman" w:eastAsia="Times New Roman" w:hAnsi="Times New Roman" w:cs="Times New Roman"/>
                <w:kern w:val="1"/>
                <w:sz w:val="28"/>
                <w:szCs w:val="28"/>
                <w:lang w:eastAsia="ar-SA"/>
              </w:rPr>
            </w:pPr>
            <w:r w:rsidRPr="000171C7">
              <w:rPr>
                <w:rFonts w:ascii="Times New Roman" w:eastAsia="Times New Roman" w:hAnsi="Times New Roman" w:cs="Times New Roman"/>
                <w:kern w:val="1"/>
                <w:sz w:val="28"/>
                <w:szCs w:val="28"/>
                <w:lang w:eastAsia="ar-SA"/>
              </w:rPr>
              <w:t>6</w:t>
            </w:r>
            <w:r w:rsidR="00614C56">
              <w:rPr>
                <w:rFonts w:ascii="Times New Roman" w:eastAsia="Times New Roman" w:hAnsi="Times New Roman" w:cs="Times New Roman"/>
                <w:kern w:val="1"/>
                <w:sz w:val="28"/>
                <w:szCs w:val="28"/>
                <w:lang w:eastAsia="ar-SA"/>
              </w:rPr>
              <w:t>0</w:t>
            </w:r>
          </w:p>
        </w:tc>
      </w:tr>
      <w:tr w:rsidR="000171C7" w:rsidRPr="000171C7" w:rsidTr="00614C56">
        <w:tc>
          <w:tcPr>
            <w:tcW w:w="1173" w:type="dxa"/>
            <w:shd w:val="clear" w:color="auto" w:fill="auto"/>
          </w:tcPr>
          <w:p w:rsidR="000171C7" w:rsidRPr="000171C7" w:rsidRDefault="00EC0520" w:rsidP="000171C7">
            <w:pPr>
              <w:widowControl w:val="0"/>
              <w:suppressAutoHyphens/>
              <w:spacing w:before="60" w:after="0" w:line="200" w:lineRule="atLeast"/>
              <w:jc w:val="center"/>
              <w:rPr>
                <w:rFonts w:ascii="Times New Roman" w:eastAsia="Times New Roman" w:hAnsi="Times New Roman" w:cs="Times New Roman"/>
                <w:kern w:val="1"/>
                <w:sz w:val="28"/>
                <w:szCs w:val="28"/>
                <w:lang w:val="en-US" w:eastAsia="ar-SA"/>
              </w:rPr>
            </w:pPr>
            <w:r>
              <w:rPr>
                <w:rFonts w:ascii="Times New Roman" w:eastAsia="Times New Roman" w:hAnsi="Times New Roman" w:cs="Times New Roman"/>
                <w:kern w:val="1"/>
                <w:sz w:val="28"/>
                <w:szCs w:val="28"/>
                <w:lang w:val="en-US" w:eastAsia="ar-SA"/>
              </w:rPr>
              <w:t>X</w:t>
            </w:r>
            <w:r w:rsidR="000171C7">
              <w:rPr>
                <w:rFonts w:ascii="Times New Roman" w:eastAsia="Times New Roman" w:hAnsi="Times New Roman" w:cs="Times New Roman"/>
                <w:kern w:val="1"/>
                <w:sz w:val="28"/>
                <w:szCs w:val="28"/>
                <w:lang w:val="en-US" w:eastAsia="ar-SA"/>
              </w:rPr>
              <w:t>IX</w:t>
            </w:r>
            <w:r w:rsidR="000171C7" w:rsidRPr="000171C7">
              <w:rPr>
                <w:rFonts w:ascii="Times New Roman" w:eastAsia="Times New Roman" w:hAnsi="Times New Roman" w:cs="Times New Roman"/>
                <w:kern w:val="1"/>
                <w:sz w:val="28"/>
                <w:szCs w:val="28"/>
                <w:lang w:val="en-US" w:eastAsia="ar-SA"/>
              </w:rPr>
              <w:t>.</w:t>
            </w:r>
          </w:p>
        </w:tc>
        <w:tc>
          <w:tcPr>
            <w:tcW w:w="8524" w:type="dxa"/>
            <w:gridSpan w:val="2"/>
            <w:shd w:val="clear" w:color="auto" w:fill="auto"/>
          </w:tcPr>
          <w:p w:rsidR="000171C7" w:rsidRPr="000171C7" w:rsidRDefault="000171C7" w:rsidP="000171C7">
            <w:pPr>
              <w:widowControl w:val="0"/>
              <w:suppressAutoHyphens/>
              <w:autoSpaceDE w:val="0"/>
              <w:spacing w:before="60" w:after="0" w:line="200" w:lineRule="atLeast"/>
              <w:jc w:val="both"/>
              <w:rPr>
                <w:rFonts w:ascii="Times New Roman" w:eastAsia="Calibri" w:hAnsi="Times New Roman" w:cs="Times New Roman"/>
                <w:bCs/>
                <w:color w:val="000000"/>
                <w:spacing w:val="-2"/>
                <w:kern w:val="1"/>
                <w:sz w:val="28"/>
                <w:szCs w:val="28"/>
                <w:lang w:eastAsia="ar-SA"/>
              </w:rPr>
            </w:pPr>
            <w:r w:rsidRPr="000171C7">
              <w:rPr>
                <w:rFonts w:ascii="Times New Roman" w:eastAsia="Calibri" w:hAnsi="Times New Roman" w:cs="Times New Roman"/>
                <w:bCs/>
                <w:color w:val="000000"/>
                <w:spacing w:val="-2"/>
                <w:kern w:val="1"/>
                <w:sz w:val="28"/>
                <w:szCs w:val="28"/>
                <w:lang w:eastAsia="ar-SA"/>
              </w:rPr>
              <w:t>Об актуальных вопросах реализации мер социальной поддержки педагогических работников в сельской местности, рабочих поселках (поселках городского типа)……………………………………………….</w:t>
            </w:r>
          </w:p>
        </w:tc>
        <w:tc>
          <w:tcPr>
            <w:tcW w:w="652" w:type="dxa"/>
            <w:shd w:val="clear" w:color="auto" w:fill="auto"/>
          </w:tcPr>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0171C7" w:rsidP="00614C56">
            <w:pPr>
              <w:widowControl w:val="0"/>
              <w:suppressAutoHyphens/>
              <w:spacing w:after="0" w:line="200" w:lineRule="atLeast"/>
              <w:jc w:val="center"/>
              <w:rPr>
                <w:rFonts w:ascii="Times New Roman" w:eastAsia="Times New Roman" w:hAnsi="Times New Roman" w:cs="Times New Roman"/>
                <w:kern w:val="1"/>
                <w:sz w:val="28"/>
                <w:szCs w:val="28"/>
                <w:lang w:eastAsia="ar-SA"/>
              </w:rPr>
            </w:pPr>
            <w:r w:rsidRPr="000171C7">
              <w:rPr>
                <w:rFonts w:ascii="Times New Roman" w:eastAsia="Times New Roman" w:hAnsi="Times New Roman" w:cs="Times New Roman"/>
                <w:kern w:val="1"/>
                <w:sz w:val="28"/>
                <w:szCs w:val="28"/>
                <w:lang w:eastAsia="ar-SA"/>
              </w:rPr>
              <w:t>6</w:t>
            </w:r>
            <w:r w:rsidR="00614C56">
              <w:rPr>
                <w:rFonts w:ascii="Times New Roman" w:eastAsia="Times New Roman" w:hAnsi="Times New Roman" w:cs="Times New Roman"/>
                <w:kern w:val="1"/>
                <w:sz w:val="28"/>
                <w:szCs w:val="28"/>
                <w:lang w:eastAsia="ar-SA"/>
              </w:rPr>
              <w:t>3</w:t>
            </w:r>
          </w:p>
        </w:tc>
      </w:tr>
      <w:tr w:rsidR="000171C7" w:rsidRPr="000171C7" w:rsidTr="00614C56">
        <w:tc>
          <w:tcPr>
            <w:tcW w:w="1173" w:type="dxa"/>
            <w:shd w:val="clear" w:color="auto" w:fill="auto"/>
          </w:tcPr>
          <w:p w:rsidR="000171C7" w:rsidRPr="000171C7" w:rsidRDefault="000171C7" w:rsidP="000171C7">
            <w:pPr>
              <w:widowControl w:val="0"/>
              <w:suppressAutoHyphens/>
              <w:spacing w:before="60" w:after="0" w:line="200" w:lineRule="atLeast"/>
              <w:jc w:val="center"/>
              <w:rPr>
                <w:rFonts w:ascii="Times New Roman" w:eastAsia="Times New Roman" w:hAnsi="Times New Roman" w:cs="Times New Roman"/>
                <w:kern w:val="1"/>
                <w:sz w:val="28"/>
                <w:szCs w:val="28"/>
                <w:lang w:val="en-US" w:eastAsia="ar-SA"/>
              </w:rPr>
            </w:pPr>
            <w:r>
              <w:rPr>
                <w:rFonts w:ascii="Times New Roman" w:eastAsia="Times New Roman" w:hAnsi="Times New Roman" w:cs="Times New Roman"/>
                <w:kern w:val="1"/>
                <w:sz w:val="28"/>
                <w:szCs w:val="28"/>
                <w:lang w:val="en-US" w:eastAsia="ar-SA"/>
              </w:rPr>
              <w:t>XX</w:t>
            </w:r>
            <w:r w:rsidRPr="000171C7">
              <w:rPr>
                <w:rFonts w:ascii="Times New Roman" w:eastAsia="Times New Roman" w:hAnsi="Times New Roman" w:cs="Times New Roman"/>
                <w:kern w:val="1"/>
                <w:sz w:val="28"/>
                <w:szCs w:val="28"/>
                <w:lang w:val="en-US" w:eastAsia="ar-SA"/>
              </w:rPr>
              <w:t>.</w:t>
            </w:r>
          </w:p>
        </w:tc>
        <w:tc>
          <w:tcPr>
            <w:tcW w:w="8524" w:type="dxa"/>
            <w:gridSpan w:val="2"/>
            <w:shd w:val="clear" w:color="auto" w:fill="auto"/>
          </w:tcPr>
          <w:p w:rsidR="000171C7" w:rsidRPr="000171C7" w:rsidRDefault="000171C7" w:rsidP="000171C7">
            <w:pPr>
              <w:widowControl w:val="0"/>
              <w:suppressAutoHyphens/>
              <w:autoSpaceDE w:val="0"/>
              <w:spacing w:before="60" w:after="0" w:line="200" w:lineRule="atLeast"/>
              <w:jc w:val="both"/>
              <w:rPr>
                <w:rFonts w:ascii="Times New Roman" w:eastAsia="Calibri" w:hAnsi="Times New Roman" w:cs="Times New Roman"/>
                <w:bCs/>
                <w:color w:val="000000"/>
                <w:sz w:val="28"/>
                <w:szCs w:val="28"/>
                <w:lang w:eastAsia="ar-SA"/>
              </w:rPr>
            </w:pPr>
            <w:r w:rsidRPr="000171C7">
              <w:rPr>
                <w:rFonts w:ascii="Times New Roman" w:eastAsia="Calibri" w:hAnsi="Times New Roman" w:cs="Times New Roman"/>
                <w:bCs/>
                <w:color w:val="000000"/>
                <w:sz w:val="28"/>
                <w:szCs w:val="28"/>
                <w:lang w:eastAsia="ar-SA"/>
              </w:rPr>
              <w:t>О Федеральном законе от 29.06.2015 года № 190-ФЗ «О внесении изменений в статьи 29 и 65 Федерального закона «Об образовании в Российской Федерации», связанных с размером платы,  взимаемой с родителей (законных представителей) за присмотр и уход за детьми при организации различных форм присмотра и ухода за детьми»…...</w:t>
            </w:r>
          </w:p>
        </w:tc>
        <w:tc>
          <w:tcPr>
            <w:tcW w:w="652" w:type="dxa"/>
            <w:shd w:val="clear" w:color="auto" w:fill="auto"/>
          </w:tcPr>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0171C7" w:rsidP="00052D29">
            <w:pPr>
              <w:widowControl w:val="0"/>
              <w:suppressAutoHyphens/>
              <w:spacing w:after="0" w:line="200" w:lineRule="atLeast"/>
              <w:jc w:val="center"/>
              <w:rPr>
                <w:rFonts w:ascii="Times New Roman" w:eastAsia="Times New Roman" w:hAnsi="Times New Roman" w:cs="Times New Roman"/>
                <w:kern w:val="1"/>
                <w:sz w:val="28"/>
                <w:szCs w:val="28"/>
                <w:lang w:eastAsia="ar-SA"/>
              </w:rPr>
            </w:pPr>
            <w:r w:rsidRPr="000171C7">
              <w:rPr>
                <w:rFonts w:ascii="Times New Roman" w:eastAsia="Times New Roman" w:hAnsi="Times New Roman" w:cs="Times New Roman"/>
                <w:kern w:val="1"/>
                <w:sz w:val="28"/>
                <w:szCs w:val="28"/>
                <w:lang w:eastAsia="ar-SA"/>
              </w:rPr>
              <w:t>6</w:t>
            </w:r>
            <w:r w:rsidR="00052D29">
              <w:rPr>
                <w:rFonts w:ascii="Times New Roman" w:eastAsia="Times New Roman" w:hAnsi="Times New Roman" w:cs="Times New Roman"/>
                <w:kern w:val="1"/>
                <w:sz w:val="28"/>
                <w:szCs w:val="28"/>
                <w:lang w:eastAsia="ar-SA"/>
              </w:rPr>
              <w:t>5</w:t>
            </w:r>
          </w:p>
        </w:tc>
      </w:tr>
      <w:tr w:rsidR="000171C7" w:rsidRPr="000171C7" w:rsidTr="00614C56">
        <w:tc>
          <w:tcPr>
            <w:tcW w:w="1173" w:type="dxa"/>
            <w:shd w:val="clear" w:color="auto" w:fill="auto"/>
          </w:tcPr>
          <w:p w:rsidR="000171C7" w:rsidRPr="000171C7" w:rsidRDefault="000171C7" w:rsidP="000171C7">
            <w:pPr>
              <w:widowControl w:val="0"/>
              <w:suppressAutoHyphens/>
              <w:spacing w:before="60" w:after="0" w:line="200" w:lineRule="atLeast"/>
              <w:jc w:val="center"/>
              <w:rPr>
                <w:rFonts w:ascii="Times New Roman" w:eastAsia="Times New Roman" w:hAnsi="Times New Roman" w:cs="Times New Roman"/>
                <w:kern w:val="1"/>
                <w:sz w:val="28"/>
                <w:szCs w:val="28"/>
                <w:lang w:val="en-US" w:eastAsia="ar-SA"/>
              </w:rPr>
            </w:pPr>
            <w:r w:rsidRPr="000171C7">
              <w:rPr>
                <w:rFonts w:ascii="Times New Roman" w:eastAsia="Times New Roman" w:hAnsi="Times New Roman" w:cs="Times New Roman"/>
                <w:kern w:val="1"/>
                <w:sz w:val="28"/>
                <w:szCs w:val="28"/>
                <w:lang w:val="en-US" w:eastAsia="ar-SA"/>
              </w:rPr>
              <w:t>XX</w:t>
            </w:r>
            <w:r>
              <w:rPr>
                <w:rFonts w:ascii="Times New Roman" w:eastAsia="Times New Roman" w:hAnsi="Times New Roman" w:cs="Times New Roman"/>
                <w:kern w:val="1"/>
                <w:sz w:val="28"/>
                <w:szCs w:val="28"/>
                <w:lang w:val="en-US" w:eastAsia="ar-SA"/>
              </w:rPr>
              <w:t>I</w:t>
            </w:r>
            <w:r w:rsidRPr="000171C7">
              <w:rPr>
                <w:rFonts w:ascii="Times New Roman" w:eastAsia="Times New Roman" w:hAnsi="Times New Roman" w:cs="Times New Roman"/>
                <w:kern w:val="1"/>
                <w:sz w:val="28"/>
                <w:szCs w:val="28"/>
                <w:lang w:val="en-US" w:eastAsia="ar-SA"/>
              </w:rPr>
              <w:t>.</w:t>
            </w:r>
          </w:p>
        </w:tc>
        <w:tc>
          <w:tcPr>
            <w:tcW w:w="8524" w:type="dxa"/>
            <w:gridSpan w:val="2"/>
            <w:shd w:val="clear" w:color="auto" w:fill="auto"/>
          </w:tcPr>
          <w:p w:rsidR="000171C7" w:rsidRPr="000171C7" w:rsidRDefault="000171C7" w:rsidP="000171C7">
            <w:pPr>
              <w:widowControl w:val="0"/>
              <w:suppressAutoHyphens/>
              <w:autoSpaceDE w:val="0"/>
              <w:spacing w:before="60" w:after="0" w:line="200" w:lineRule="atLeast"/>
              <w:jc w:val="both"/>
              <w:rPr>
                <w:rFonts w:ascii="Times New Roman" w:eastAsia="Calibri" w:hAnsi="Times New Roman" w:cs="Times New Roman"/>
                <w:bCs/>
                <w:color w:val="000000"/>
                <w:sz w:val="28"/>
                <w:szCs w:val="28"/>
                <w:lang w:eastAsia="ar-SA"/>
              </w:rPr>
            </w:pPr>
            <w:r w:rsidRPr="000171C7">
              <w:rPr>
                <w:rFonts w:ascii="Times New Roman" w:eastAsia="Calibri" w:hAnsi="Times New Roman" w:cs="Times New Roman"/>
                <w:bCs/>
                <w:color w:val="000000"/>
                <w:sz w:val="28"/>
                <w:szCs w:val="28"/>
                <w:lang w:eastAsia="ar-SA"/>
              </w:rPr>
              <w:t>О внесении изменений в главу 52 Трудового кодекса РФ в части  регулирования особенностей труда научных работников, руководителей научных организаций и их заместителей……………..</w:t>
            </w:r>
          </w:p>
        </w:tc>
        <w:tc>
          <w:tcPr>
            <w:tcW w:w="652" w:type="dxa"/>
            <w:shd w:val="clear" w:color="auto" w:fill="auto"/>
          </w:tcPr>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052D29"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68</w:t>
            </w:r>
          </w:p>
        </w:tc>
      </w:tr>
      <w:tr w:rsidR="000171C7" w:rsidRPr="000171C7" w:rsidTr="00614C56">
        <w:tc>
          <w:tcPr>
            <w:tcW w:w="1173" w:type="dxa"/>
            <w:shd w:val="clear" w:color="auto" w:fill="auto"/>
          </w:tcPr>
          <w:p w:rsidR="000171C7" w:rsidRPr="000171C7" w:rsidRDefault="000171C7" w:rsidP="000171C7">
            <w:pPr>
              <w:widowControl w:val="0"/>
              <w:suppressAutoHyphens/>
              <w:spacing w:before="60" w:after="0" w:line="200" w:lineRule="atLeast"/>
              <w:jc w:val="center"/>
              <w:rPr>
                <w:rFonts w:ascii="Times New Roman" w:eastAsia="Times New Roman" w:hAnsi="Times New Roman" w:cs="Times New Roman"/>
                <w:kern w:val="1"/>
                <w:sz w:val="28"/>
                <w:szCs w:val="28"/>
                <w:lang w:val="en-US" w:eastAsia="ar-SA"/>
              </w:rPr>
            </w:pPr>
            <w:r w:rsidRPr="000171C7">
              <w:rPr>
                <w:rFonts w:ascii="Times New Roman" w:eastAsia="Times New Roman" w:hAnsi="Times New Roman" w:cs="Times New Roman"/>
                <w:kern w:val="1"/>
                <w:sz w:val="28"/>
                <w:szCs w:val="28"/>
                <w:lang w:val="en-US" w:eastAsia="ar-SA"/>
              </w:rPr>
              <w:t>XX</w:t>
            </w:r>
            <w:r>
              <w:rPr>
                <w:rFonts w:ascii="Times New Roman" w:eastAsia="Times New Roman" w:hAnsi="Times New Roman" w:cs="Times New Roman"/>
                <w:kern w:val="1"/>
                <w:sz w:val="28"/>
                <w:szCs w:val="28"/>
                <w:lang w:val="en-US" w:eastAsia="ar-SA"/>
              </w:rPr>
              <w:t>II</w:t>
            </w:r>
            <w:r w:rsidRPr="000171C7">
              <w:rPr>
                <w:rFonts w:ascii="Times New Roman" w:eastAsia="Times New Roman" w:hAnsi="Times New Roman" w:cs="Times New Roman"/>
                <w:kern w:val="1"/>
                <w:sz w:val="28"/>
                <w:szCs w:val="28"/>
                <w:lang w:val="en-US" w:eastAsia="ar-SA"/>
              </w:rPr>
              <w:t>.</w:t>
            </w:r>
          </w:p>
        </w:tc>
        <w:tc>
          <w:tcPr>
            <w:tcW w:w="8524" w:type="dxa"/>
            <w:gridSpan w:val="2"/>
            <w:shd w:val="clear" w:color="auto" w:fill="auto"/>
          </w:tcPr>
          <w:p w:rsidR="000171C7" w:rsidRPr="000171C7" w:rsidRDefault="000171C7" w:rsidP="000171C7">
            <w:pPr>
              <w:widowControl w:val="0"/>
              <w:suppressAutoHyphens/>
              <w:autoSpaceDE w:val="0"/>
              <w:spacing w:before="60" w:after="0" w:line="200" w:lineRule="atLeast"/>
              <w:jc w:val="both"/>
              <w:rPr>
                <w:rFonts w:ascii="Times New Roman" w:eastAsia="Calibri" w:hAnsi="Times New Roman" w:cs="Times New Roman"/>
                <w:bCs/>
                <w:color w:val="000000"/>
                <w:sz w:val="28"/>
                <w:szCs w:val="28"/>
                <w:lang w:eastAsia="ar-SA"/>
              </w:rPr>
            </w:pPr>
            <w:r w:rsidRPr="000171C7">
              <w:rPr>
                <w:rFonts w:ascii="Times New Roman" w:eastAsia="Calibri" w:hAnsi="Times New Roman" w:cs="Times New Roman"/>
                <w:bCs/>
                <w:color w:val="000000"/>
                <w:sz w:val="28"/>
                <w:szCs w:val="28"/>
                <w:lang w:eastAsia="ar-SA"/>
              </w:rPr>
              <w:t>О проектах нормативных правовых актов,  разрабатываемых в настоящее время Министерством образования и науки Российской Федерации совместно с Общероссийским Профсоюзом образования……………………………………………………………….</w:t>
            </w:r>
          </w:p>
        </w:tc>
        <w:tc>
          <w:tcPr>
            <w:tcW w:w="652" w:type="dxa"/>
            <w:shd w:val="clear" w:color="auto" w:fill="auto"/>
          </w:tcPr>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0171C7" w:rsidP="00052D29">
            <w:pPr>
              <w:widowControl w:val="0"/>
              <w:suppressAutoHyphens/>
              <w:spacing w:after="0" w:line="200" w:lineRule="atLeast"/>
              <w:jc w:val="center"/>
              <w:rPr>
                <w:rFonts w:ascii="Times New Roman" w:eastAsia="Times New Roman" w:hAnsi="Times New Roman" w:cs="Times New Roman"/>
                <w:kern w:val="1"/>
                <w:sz w:val="28"/>
                <w:szCs w:val="28"/>
                <w:lang w:eastAsia="ar-SA"/>
              </w:rPr>
            </w:pPr>
            <w:r w:rsidRPr="000171C7">
              <w:rPr>
                <w:rFonts w:ascii="Times New Roman" w:eastAsia="Times New Roman" w:hAnsi="Times New Roman" w:cs="Times New Roman"/>
                <w:kern w:val="1"/>
                <w:sz w:val="28"/>
                <w:szCs w:val="28"/>
                <w:lang w:eastAsia="ar-SA"/>
              </w:rPr>
              <w:t>7</w:t>
            </w:r>
            <w:r w:rsidR="00052D29">
              <w:rPr>
                <w:rFonts w:ascii="Times New Roman" w:eastAsia="Times New Roman" w:hAnsi="Times New Roman" w:cs="Times New Roman"/>
                <w:kern w:val="1"/>
                <w:sz w:val="28"/>
                <w:szCs w:val="28"/>
                <w:lang w:eastAsia="ar-SA"/>
              </w:rPr>
              <w:t>2</w:t>
            </w:r>
          </w:p>
        </w:tc>
      </w:tr>
      <w:tr w:rsidR="000171C7" w:rsidRPr="000171C7" w:rsidTr="00614C56">
        <w:tc>
          <w:tcPr>
            <w:tcW w:w="1173" w:type="dxa"/>
            <w:shd w:val="clear" w:color="auto" w:fill="auto"/>
          </w:tcPr>
          <w:p w:rsidR="000171C7" w:rsidRPr="000171C7" w:rsidRDefault="000171C7" w:rsidP="000171C7">
            <w:pPr>
              <w:widowControl w:val="0"/>
              <w:suppressAutoHyphens/>
              <w:spacing w:before="60" w:after="0" w:line="200" w:lineRule="atLeast"/>
              <w:jc w:val="center"/>
              <w:rPr>
                <w:rFonts w:ascii="Times New Roman" w:eastAsia="Times New Roman" w:hAnsi="Times New Roman" w:cs="Times New Roman"/>
                <w:kern w:val="1"/>
                <w:sz w:val="28"/>
                <w:szCs w:val="28"/>
                <w:lang w:val="en-US" w:eastAsia="ar-SA"/>
              </w:rPr>
            </w:pPr>
            <w:r w:rsidRPr="000171C7">
              <w:rPr>
                <w:rFonts w:ascii="Times New Roman" w:eastAsia="Times New Roman" w:hAnsi="Times New Roman" w:cs="Times New Roman"/>
                <w:kern w:val="1"/>
                <w:sz w:val="28"/>
                <w:szCs w:val="28"/>
                <w:lang w:val="en-US" w:eastAsia="ar-SA"/>
              </w:rPr>
              <w:t>XX</w:t>
            </w:r>
            <w:r>
              <w:rPr>
                <w:rFonts w:ascii="Times New Roman" w:eastAsia="Times New Roman" w:hAnsi="Times New Roman" w:cs="Times New Roman"/>
                <w:kern w:val="1"/>
                <w:sz w:val="28"/>
                <w:szCs w:val="28"/>
                <w:lang w:val="en-US" w:eastAsia="ar-SA"/>
              </w:rPr>
              <w:t>III</w:t>
            </w:r>
            <w:r w:rsidRPr="000171C7">
              <w:rPr>
                <w:rFonts w:ascii="Times New Roman" w:eastAsia="Times New Roman" w:hAnsi="Times New Roman" w:cs="Times New Roman"/>
                <w:kern w:val="1"/>
                <w:sz w:val="28"/>
                <w:szCs w:val="28"/>
                <w:lang w:val="en-US" w:eastAsia="ar-SA"/>
              </w:rPr>
              <w:t>.</w:t>
            </w:r>
          </w:p>
        </w:tc>
        <w:tc>
          <w:tcPr>
            <w:tcW w:w="8524" w:type="dxa"/>
            <w:gridSpan w:val="2"/>
            <w:shd w:val="clear" w:color="auto" w:fill="auto"/>
          </w:tcPr>
          <w:p w:rsidR="000171C7" w:rsidRPr="000171C7" w:rsidRDefault="000171C7" w:rsidP="000171C7">
            <w:pPr>
              <w:widowControl w:val="0"/>
              <w:suppressAutoHyphens/>
              <w:autoSpaceDE w:val="0"/>
              <w:spacing w:before="60" w:after="0" w:line="200" w:lineRule="atLeast"/>
              <w:jc w:val="both"/>
              <w:rPr>
                <w:rFonts w:ascii="Times New Roman" w:eastAsia="Calibri" w:hAnsi="Times New Roman" w:cs="Times New Roman"/>
                <w:bCs/>
                <w:color w:val="000000"/>
                <w:sz w:val="28"/>
                <w:szCs w:val="28"/>
                <w:lang w:eastAsia="ar-SA"/>
              </w:rPr>
            </w:pPr>
            <w:r w:rsidRPr="000171C7">
              <w:rPr>
                <w:rFonts w:ascii="Times New Roman" w:eastAsia="Calibri" w:hAnsi="Times New Roman" w:cs="Times New Roman"/>
                <w:bCs/>
                <w:color w:val="000000"/>
                <w:sz w:val="28"/>
                <w:szCs w:val="28"/>
                <w:lang w:eastAsia="ar-SA"/>
              </w:rPr>
              <w:t xml:space="preserve">О развитии и совершенствовании </w:t>
            </w:r>
            <w:r w:rsidRPr="000171C7">
              <w:rPr>
                <w:rFonts w:ascii="Times New Roman" w:eastAsia="Calibri" w:hAnsi="Times New Roman" w:cs="Times New Roman"/>
                <w:bCs/>
                <w:color w:val="000000"/>
                <w:sz w:val="28"/>
                <w:szCs w:val="28"/>
                <w:lang w:val="en-US" w:eastAsia="ar-SA"/>
              </w:rPr>
              <w:t>PR</w:t>
            </w:r>
            <w:r w:rsidRPr="000171C7">
              <w:rPr>
                <w:rFonts w:ascii="Times New Roman" w:eastAsia="Calibri" w:hAnsi="Times New Roman" w:cs="Times New Roman"/>
                <w:bCs/>
                <w:color w:val="000000"/>
                <w:sz w:val="28"/>
                <w:szCs w:val="28"/>
                <w:lang w:eastAsia="ar-SA"/>
              </w:rPr>
              <w:t>–сопровождения деятельности Общероссийского Профсоюза образования……………………………</w:t>
            </w:r>
          </w:p>
        </w:tc>
        <w:tc>
          <w:tcPr>
            <w:tcW w:w="652" w:type="dxa"/>
            <w:shd w:val="clear" w:color="auto" w:fill="auto"/>
          </w:tcPr>
          <w:p w:rsidR="000171C7" w:rsidRPr="000171C7" w:rsidRDefault="000171C7" w:rsidP="000171C7">
            <w:pPr>
              <w:widowControl w:val="0"/>
              <w:suppressAutoHyphens/>
              <w:spacing w:after="0" w:line="200" w:lineRule="atLeast"/>
              <w:jc w:val="center"/>
              <w:rPr>
                <w:rFonts w:ascii="Times New Roman" w:eastAsia="Times New Roman" w:hAnsi="Times New Roman" w:cs="Times New Roman"/>
                <w:kern w:val="1"/>
                <w:sz w:val="28"/>
                <w:szCs w:val="28"/>
                <w:lang w:eastAsia="ar-SA"/>
              </w:rPr>
            </w:pPr>
          </w:p>
          <w:p w:rsidR="000171C7" w:rsidRPr="000171C7" w:rsidRDefault="000171C7" w:rsidP="00052D29">
            <w:pPr>
              <w:widowControl w:val="0"/>
              <w:suppressAutoHyphens/>
              <w:spacing w:after="0" w:line="200" w:lineRule="atLeast"/>
              <w:jc w:val="center"/>
              <w:rPr>
                <w:rFonts w:ascii="Times New Roman" w:eastAsia="Times New Roman" w:hAnsi="Times New Roman" w:cs="Times New Roman"/>
                <w:kern w:val="1"/>
                <w:sz w:val="28"/>
                <w:szCs w:val="28"/>
                <w:lang w:eastAsia="ar-SA"/>
              </w:rPr>
            </w:pPr>
            <w:r w:rsidRPr="000171C7">
              <w:rPr>
                <w:rFonts w:ascii="Times New Roman" w:eastAsia="Times New Roman" w:hAnsi="Times New Roman" w:cs="Times New Roman"/>
                <w:kern w:val="1"/>
                <w:sz w:val="28"/>
                <w:szCs w:val="28"/>
                <w:lang w:eastAsia="ar-SA"/>
              </w:rPr>
              <w:t>7</w:t>
            </w:r>
            <w:r w:rsidR="00052D29">
              <w:rPr>
                <w:rFonts w:ascii="Times New Roman" w:eastAsia="Times New Roman" w:hAnsi="Times New Roman" w:cs="Times New Roman"/>
                <w:kern w:val="1"/>
                <w:sz w:val="28"/>
                <w:szCs w:val="28"/>
                <w:lang w:eastAsia="ar-SA"/>
              </w:rPr>
              <w:t>2</w:t>
            </w:r>
          </w:p>
        </w:tc>
      </w:tr>
    </w:tbl>
    <w:p w:rsidR="000171C7" w:rsidRPr="000171C7" w:rsidRDefault="000171C7" w:rsidP="000171C7">
      <w:pPr>
        <w:widowControl w:val="0"/>
        <w:suppressAutoHyphens/>
        <w:spacing w:after="0" w:line="200" w:lineRule="atLeast"/>
        <w:ind w:firstLine="567"/>
        <w:jc w:val="center"/>
        <w:rPr>
          <w:rFonts w:ascii="Times New Roman" w:eastAsia="Times New Roman" w:hAnsi="Times New Roman" w:cs="Times New Roman"/>
          <w:kern w:val="1"/>
          <w:sz w:val="24"/>
          <w:szCs w:val="20"/>
          <w:lang w:eastAsia="ar-SA"/>
        </w:rPr>
      </w:pPr>
    </w:p>
    <w:p w:rsidR="000171C7" w:rsidRPr="000171C7" w:rsidRDefault="000171C7" w:rsidP="000171C7">
      <w:pPr>
        <w:widowControl w:val="0"/>
        <w:suppressAutoHyphens/>
        <w:spacing w:after="0" w:line="200" w:lineRule="atLeast"/>
        <w:ind w:firstLine="567"/>
        <w:jc w:val="center"/>
        <w:rPr>
          <w:rFonts w:ascii="Times New Roman" w:eastAsia="Times New Roman" w:hAnsi="Times New Roman" w:cs="Times New Roman"/>
          <w:kern w:val="1"/>
          <w:sz w:val="24"/>
          <w:szCs w:val="20"/>
          <w:lang w:eastAsia="ar-SA"/>
        </w:rPr>
      </w:pPr>
    </w:p>
    <w:p w:rsidR="005A3B5C" w:rsidRDefault="005A3B5C">
      <w:pPr>
        <w:rPr>
          <w:lang w:val="en-US"/>
        </w:rPr>
      </w:pPr>
    </w:p>
    <w:p w:rsidR="0005704D" w:rsidRDefault="0005704D">
      <w:pPr>
        <w:rPr>
          <w:lang w:val="en-US"/>
        </w:rPr>
      </w:pPr>
    </w:p>
    <w:p w:rsidR="0005704D" w:rsidRDefault="0005704D">
      <w:pPr>
        <w:rPr>
          <w:lang w:val="en-US"/>
        </w:rPr>
      </w:pPr>
    </w:p>
    <w:p w:rsidR="0005704D" w:rsidRPr="0005704D" w:rsidRDefault="0005704D" w:rsidP="0005704D">
      <w:pPr>
        <w:widowControl w:val="0"/>
        <w:suppressAutoHyphens/>
        <w:spacing w:after="0" w:line="100" w:lineRule="atLeast"/>
        <w:jc w:val="center"/>
        <w:rPr>
          <w:rFonts w:ascii="Times New Roman" w:eastAsia="Times New Roman" w:hAnsi="Times New Roman" w:cs="Times New Roman"/>
          <w:b/>
          <w:kern w:val="1"/>
          <w:sz w:val="28"/>
          <w:szCs w:val="34"/>
          <w:lang w:eastAsia="ar-SA"/>
        </w:rPr>
      </w:pPr>
      <w:r w:rsidRPr="0005704D">
        <w:rPr>
          <w:rFonts w:ascii="Times New Roman" w:eastAsia="Times New Roman" w:hAnsi="Times New Roman" w:cs="Times New Roman"/>
          <w:b/>
          <w:kern w:val="1"/>
          <w:sz w:val="28"/>
          <w:szCs w:val="34"/>
          <w:lang w:eastAsia="ar-SA"/>
        </w:rPr>
        <w:lastRenderedPageBreak/>
        <w:t>I. О стратегических целях и задачах развития системы образования, реализация которых будет продолжаться в 2015/2016 учебном году в Российской Федерации и документах, их определивших</w:t>
      </w:r>
    </w:p>
    <w:p w:rsidR="0005704D" w:rsidRPr="0005704D" w:rsidRDefault="0005704D" w:rsidP="0005704D">
      <w:pPr>
        <w:widowControl w:val="0"/>
        <w:suppressAutoHyphens/>
        <w:spacing w:after="0" w:line="100" w:lineRule="atLeast"/>
        <w:jc w:val="both"/>
        <w:rPr>
          <w:rFonts w:ascii="Arial" w:eastAsia="Times New Roman" w:hAnsi="Arial" w:cs="Times New Roman"/>
          <w:b/>
          <w:kern w:val="1"/>
          <w:sz w:val="28"/>
          <w:szCs w:val="34"/>
          <w:lang w:eastAsia="ar-SA"/>
        </w:rPr>
      </w:pPr>
    </w:p>
    <w:p w:rsidR="0005704D" w:rsidRPr="0005704D" w:rsidRDefault="0005704D" w:rsidP="0005704D">
      <w:pPr>
        <w:suppressAutoHyphens/>
        <w:autoSpaceDE w:val="0"/>
        <w:spacing w:after="0" w:line="200" w:lineRule="atLeast"/>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 xml:space="preserve">В новом 2015/2016 учебном году в Российской Федерации будет продолжаться реализация комплекса стратегических задач, направленных на развитие образования в соответствии с приоритетными направлениями государственной политики в области развития образования,  определенных нормами Федерального закона «Об образовании в Российской Федерации», Указом Президента Российской Федерации от 7 мая 2012 г. № 599 «О мерах по реализации государственной политики в области образования и науки» и иными Указами Президента Российской Федерации по вопросам сферы образования от 2012 года,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 1662-р, Основными направлениями деятельности Правительства Российской Федерации на период до 2018 года, утвержденными Председателем Правительства Российской Федерации Д.А.Медведевым 31 января 2013 г. </w:t>
      </w:r>
    </w:p>
    <w:p w:rsidR="0005704D" w:rsidRPr="0005704D" w:rsidRDefault="0005704D" w:rsidP="0005704D">
      <w:pPr>
        <w:suppressAutoHyphens/>
        <w:autoSpaceDE w:val="0"/>
        <w:spacing w:after="0" w:line="200" w:lineRule="atLeast"/>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 xml:space="preserve">В Концепции долгосрочного социально-экономического развития Российской Федерации на период до 2020 года отмечено, что </w:t>
      </w:r>
      <w:r w:rsidRPr="0005704D">
        <w:rPr>
          <w:rFonts w:ascii="Times New Roman" w:eastAsia="Calibri" w:hAnsi="Times New Roman" w:cs="Calibri"/>
          <w:b/>
          <w:color w:val="000000"/>
          <w:sz w:val="28"/>
          <w:szCs w:val="28"/>
          <w:lang w:eastAsia="ar-SA"/>
        </w:rPr>
        <w:t>возрастание роли человеческого капитала</w:t>
      </w:r>
      <w:r w:rsidRPr="0005704D">
        <w:rPr>
          <w:rFonts w:ascii="Times New Roman" w:eastAsia="Calibri" w:hAnsi="Times New Roman" w:cs="Calibri"/>
          <w:color w:val="000000"/>
          <w:sz w:val="28"/>
          <w:szCs w:val="28"/>
          <w:lang w:eastAsia="ar-SA"/>
        </w:rPr>
        <w:t xml:space="preserve"> является одним из основных факторов экономического развития. </w:t>
      </w:r>
    </w:p>
    <w:p w:rsidR="0005704D" w:rsidRPr="0005704D" w:rsidRDefault="0005704D" w:rsidP="0005704D">
      <w:pPr>
        <w:suppressAutoHyphens/>
        <w:autoSpaceDE w:val="0"/>
        <w:spacing w:after="0" w:line="200" w:lineRule="atLeast"/>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 xml:space="preserve">В прогнозе долгосрочного социально-экономического развития Российской Федерации на период до 2030 года, разработанном Министерством экономического развития Российской Федерации, предусмотрена необходимость </w:t>
      </w:r>
      <w:r w:rsidRPr="0005704D">
        <w:rPr>
          <w:rFonts w:ascii="Times New Roman" w:eastAsia="Calibri" w:hAnsi="Times New Roman" w:cs="Calibri"/>
          <w:b/>
          <w:color w:val="000000"/>
          <w:sz w:val="28"/>
          <w:szCs w:val="28"/>
          <w:lang w:eastAsia="ar-SA"/>
        </w:rPr>
        <w:t>формирования гибкой и диверсифицированной системы профессионального образования, отвечающей требованиям рынка труда и потребностям инновационной экономики, как в части образовательных программ, так и в части условий и материально-технического оснащения процесса обучения</w:t>
      </w:r>
      <w:r w:rsidRPr="0005704D">
        <w:rPr>
          <w:rFonts w:ascii="Times New Roman" w:eastAsia="Calibri" w:hAnsi="Times New Roman" w:cs="Calibri"/>
          <w:color w:val="000000"/>
          <w:sz w:val="28"/>
          <w:szCs w:val="28"/>
          <w:lang w:eastAsia="ar-SA"/>
        </w:rPr>
        <w:t xml:space="preserve">. </w:t>
      </w:r>
    </w:p>
    <w:p w:rsidR="0005704D" w:rsidRPr="0005704D" w:rsidRDefault="0005704D" w:rsidP="0005704D">
      <w:pPr>
        <w:suppressAutoHyphens/>
        <w:autoSpaceDE w:val="0"/>
        <w:spacing w:after="0" w:line="200" w:lineRule="atLeast"/>
        <w:jc w:val="both"/>
        <w:rPr>
          <w:rFonts w:ascii="Times New Roman" w:eastAsia="Calibri" w:hAnsi="Times New Roman" w:cs="Calibri"/>
          <w:b/>
          <w:color w:val="000000"/>
          <w:sz w:val="28"/>
          <w:szCs w:val="28"/>
          <w:lang w:eastAsia="ar-SA"/>
        </w:rPr>
      </w:pPr>
      <w:r w:rsidRPr="0005704D">
        <w:rPr>
          <w:rFonts w:ascii="Times New Roman" w:eastAsia="Calibri" w:hAnsi="Times New Roman" w:cs="Calibri"/>
          <w:color w:val="000000"/>
          <w:sz w:val="28"/>
          <w:szCs w:val="28"/>
          <w:lang w:eastAsia="ar-SA"/>
        </w:rPr>
        <w:t xml:space="preserve">В Федеральном законе "Об образовании в Российской Федерации" в качестве одной из основных задач регулирования отношений в сфере образования </w:t>
      </w:r>
      <w:r w:rsidRPr="0005704D">
        <w:rPr>
          <w:rFonts w:ascii="Times New Roman" w:eastAsia="Calibri" w:hAnsi="Times New Roman" w:cs="Calibri"/>
          <w:b/>
          <w:color w:val="000000"/>
          <w:sz w:val="28"/>
          <w:szCs w:val="28"/>
          <w:lang w:eastAsia="ar-SA"/>
        </w:rPr>
        <w:t>устанавливается необходимость</w:t>
      </w:r>
      <w:r w:rsidRPr="0005704D">
        <w:rPr>
          <w:rFonts w:ascii="Times New Roman" w:eastAsia="Calibri" w:hAnsi="Times New Roman" w:cs="Calibri"/>
          <w:color w:val="000000"/>
          <w:sz w:val="28"/>
          <w:szCs w:val="28"/>
          <w:lang w:eastAsia="ar-SA"/>
        </w:rPr>
        <w:t xml:space="preserve"> </w:t>
      </w:r>
      <w:r w:rsidRPr="0005704D">
        <w:rPr>
          <w:rFonts w:ascii="Times New Roman" w:eastAsia="Calibri" w:hAnsi="Times New Roman" w:cs="Calibri"/>
          <w:b/>
          <w:color w:val="000000"/>
          <w:sz w:val="28"/>
          <w:szCs w:val="28"/>
          <w:lang w:eastAsia="ar-SA"/>
        </w:rPr>
        <w:t xml:space="preserve">создания условий для свободного функционирования и развития системы образования Российской Федерации. </w:t>
      </w:r>
    </w:p>
    <w:p w:rsidR="0005704D" w:rsidRPr="0005704D" w:rsidRDefault="0005704D" w:rsidP="0005704D">
      <w:pPr>
        <w:suppressAutoHyphens/>
        <w:autoSpaceDE w:val="0"/>
        <w:spacing w:after="0" w:line="200" w:lineRule="atLeast"/>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 xml:space="preserve">В соответствии с законодательством в области образования и в интересах государственного управления системой образования в Российской Федерации </w:t>
      </w:r>
      <w:r w:rsidRPr="0005704D">
        <w:rPr>
          <w:rFonts w:ascii="Times New Roman" w:eastAsia="Calibri" w:hAnsi="Times New Roman" w:cs="Calibri"/>
          <w:b/>
          <w:color w:val="000000"/>
          <w:sz w:val="28"/>
          <w:szCs w:val="28"/>
          <w:lang w:eastAsia="ar-SA"/>
        </w:rPr>
        <w:t>конкретные</w:t>
      </w:r>
      <w:r w:rsidRPr="0005704D">
        <w:rPr>
          <w:rFonts w:ascii="Times New Roman" w:eastAsia="Calibri" w:hAnsi="Times New Roman" w:cs="Calibri"/>
          <w:color w:val="000000"/>
          <w:sz w:val="28"/>
          <w:szCs w:val="28"/>
          <w:lang w:eastAsia="ar-SA"/>
        </w:rPr>
        <w:t xml:space="preserve"> </w:t>
      </w:r>
      <w:r w:rsidRPr="0005704D">
        <w:rPr>
          <w:rFonts w:ascii="Times New Roman" w:eastAsia="Calibri" w:hAnsi="Times New Roman" w:cs="Calibri"/>
          <w:b/>
          <w:color w:val="000000"/>
          <w:sz w:val="28"/>
          <w:szCs w:val="28"/>
          <w:lang w:eastAsia="ar-SA"/>
        </w:rPr>
        <w:t>стратегические цели и задачи развития системы образования</w:t>
      </w:r>
      <w:r w:rsidRPr="0005704D">
        <w:rPr>
          <w:rFonts w:ascii="Times New Roman" w:eastAsia="Calibri" w:hAnsi="Times New Roman" w:cs="Calibri"/>
          <w:color w:val="000000"/>
          <w:sz w:val="28"/>
          <w:szCs w:val="28"/>
          <w:lang w:eastAsia="ar-SA"/>
        </w:rPr>
        <w:t xml:space="preserve"> определены государственной программой  Российской Федерации «Развитие образования» на 2013 - 2020 годы, утвержденной постановлением Правительства Российской Федерации от 15 апреля 2014 г. № 295 «Об утверждении государственной программы Российской Федерации </w:t>
      </w:r>
      <w:r w:rsidRPr="0005704D">
        <w:rPr>
          <w:rFonts w:ascii="Times New Roman" w:eastAsia="Calibri" w:hAnsi="Times New Roman" w:cs="Calibri"/>
          <w:color w:val="000000"/>
          <w:sz w:val="28"/>
          <w:szCs w:val="28"/>
          <w:lang w:eastAsia="ar-SA"/>
        </w:rPr>
        <w:lastRenderedPageBreak/>
        <w:t xml:space="preserve">«Развитие образования» на 2013 - 2020 годы» (далее – государственная программа). </w:t>
      </w:r>
    </w:p>
    <w:p w:rsidR="0005704D" w:rsidRPr="0005704D" w:rsidRDefault="0005704D" w:rsidP="0005704D">
      <w:pPr>
        <w:suppressAutoHyphens/>
        <w:autoSpaceDE w:val="0"/>
        <w:spacing w:after="0" w:line="200" w:lineRule="atLeast"/>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 xml:space="preserve">В государственную программу была включена Федеральная целевая программа развития образования на 2011 - 2015 годы, утвержденная постановлением Правительства Российской Федерации от 7 февраля 2011 г. №61 «О Федеральной целевой программе развития образования на 2011 - 2015 годы» (далее – ФЦПРО на 2011 - 2015 годы), действующая на тот момент, а также в ее подпрограммы были включены задачи и соответствующие мероприятия ФЦПРО на 2011 - 2015 годы, требующие продолжения после 2015 года. </w:t>
      </w:r>
    </w:p>
    <w:p w:rsidR="0005704D" w:rsidRPr="0005704D" w:rsidRDefault="0005704D" w:rsidP="0005704D">
      <w:pPr>
        <w:suppressAutoHyphens/>
        <w:autoSpaceDE w:val="0"/>
        <w:spacing w:after="0" w:line="200" w:lineRule="atLeast"/>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Важно отметить, в государственной программе была определена задача по переходу с 2016 года к программно-целевому методу в рамках государственной программы, интегрирующей мероприятия и финансовые средства, направленные на функционирование и развитие системы образования.</w:t>
      </w:r>
    </w:p>
    <w:p w:rsidR="0005704D" w:rsidRPr="0005704D" w:rsidRDefault="0005704D" w:rsidP="0005704D">
      <w:pPr>
        <w:suppressAutoHyphens/>
        <w:autoSpaceDE w:val="0"/>
        <w:spacing w:after="0" w:line="200" w:lineRule="atLeast"/>
        <w:jc w:val="both"/>
        <w:rPr>
          <w:rFonts w:ascii="Times New Roman" w:eastAsia="Calibri" w:hAnsi="Times New Roman" w:cs="Calibri"/>
          <w:color w:val="000000"/>
          <w:sz w:val="28"/>
          <w:szCs w:val="28"/>
          <w:lang w:eastAsia="ar-SA"/>
        </w:rPr>
      </w:pPr>
    </w:p>
    <w:p w:rsidR="0005704D" w:rsidRPr="0005704D" w:rsidRDefault="0005704D" w:rsidP="0005704D">
      <w:pPr>
        <w:suppressAutoHyphens/>
        <w:autoSpaceDE w:val="0"/>
        <w:spacing w:after="0" w:line="200" w:lineRule="atLeast"/>
        <w:jc w:val="both"/>
        <w:rPr>
          <w:rFonts w:ascii="Times New Roman" w:eastAsia="Calibri" w:hAnsi="Times New Roman" w:cs="Calibri"/>
          <w:b/>
          <w:bCs/>
          <w:color w:val="000000"/>
          <w:sz w:val="28"/>
          <w:szCs w:val="28"/>
          <w:lang w:eastAsia="ar-SA"/>
        </w:rPr>
      </w:pPr>
      <w:r w:rsidRPr="0005704D">
        <w:rPr>
          <w:rFonts w:ascii="Times New Roman" w:eastAsia="Calibri" w:hAnsi="Times New Roman" w:cs="Calibri"/>
          <w:b/>
          <w:bCs/>
          <w:color w:val="000000"/>
          <w:sz w:val="28"/>
          <w:szCs w:val="28"/>
          <w:lang w:eastAsia="ar-SA"/>
        </w:rPr>
        <w:t>О Федеральной целевой программе развития образования на 2016-2020 годы.</w:t>
      </w:r>
    </w:p>
    <w:p w:rsidR="0005704D" w:rsidRPr="0005704D" w:rsidRDefault="0005704D" w:rsidP="0005704D">
      <w:pPr>
        <w:suppressAutoHyphens/>
        <w:autoSpaceDE w:val="0"/>
        <w:spacing w:after="0" w:line="200" w:lineRule="atLeast"/>
        <w:jc w:val="both"/>
        <w:rPr>
          <w:rFonts w:ascii="Times New Roman" w:eastAsia="Calibri" w:hAnsi="Times New Roman" w:cs="Calibri"/>
          <w:color w:val="000000"/>
          <w:sz w:val="28"/>
          <w:szCs w:val="28"/>
          <w:lang w:eastAsia="ar-SA"/>
        </w:rPr>
      </w:pPr>
      <w:r w:rsidRPr="0005704D">
        <w:rPr>
          <w:rFonts w:ascii="Times New Roman" w:eastAsia="Calibri" w:hAnsi="Times New Roman" w:cs="Calibri"/>
          <w:bCs/>
          <w:color w:val="000000"/>
          <w:sz w:val="28"/>
          <w:szCs w:val="28"/>
          <w:lang w:eastAsia="ar-SA"/>
        </w:rPr>
        <w:t xml:space="preserve">Переход к программно-целевому методу обеспечен </w:t>
      </w:r>
      <w:r w:rsidRPr="0005704D">
        <w:rPr>
          <w:rFonts w:ascii="Times New Roman" w:eastAsia="Calibri" w:hAnsi="Times New Roman" w:cs="Calibri"/>
          <w:color w:val="000000"/>
          <w:sz w:val="28"/>
          <w:szCs w:val="28"/>
          <w:lang w:eastAsia="ar-SA"/>
        </w:rPr>
        <w:t>принятием</w:t>
      </w:r>
      <w:r w:rsidRPr="0005704D">
        <w:rPr>
          <w:rFonts w:ascii="Times New Roman" w:eastAsia="Calibri" w:hAnsi="Times New Roman" w:cs="Calibri"/>
          <w:b/>
          <w:color w:val="000000"/>
          <w:sz w:val="28"/>
          <w:szCs w:val="28"/>
          <w:lang w:eastAsia="ar-SA"/>
        </w:rPr>
        <w:t xml:space="preserve"> </w:t>
      </w:r>
      <w:r w:rsidRPr="0005704D">
        <w:rPr>
          <w:rFonts w:ascii="Times New Roman" w:eastAsia="Calibri" w:hAnsi="Times New Roman" w:cs="Calibri"/>
          <w:color w:val="000000"/>
          <w:sz w:val="28"/>
          <w:szCs w:val="28"/>
          <w:lang w:eastAsia="ar-SA"/>
        </w:rPr>
        <w:t>постановления Правительства РФ от 23 мая 2015 года № 497, утвердившего Федеральную целевую программу развития образования на 2016-2020 годы (далее – ФЦПРО на 2016 - 2020 годы), подготовленную в соответствии</w:t>
      </w:r>
      <w:r w:rsidRPr="0005704D">
        <w:rPr>
          <w:rFonts w:ascii="Times New Roman" w:eastAsia="Calibri" w:hAnsi="Times New Roman" w:cs="Calibri"/>
          <w:b/>
          <w:bCs/>
          <w:color w:val="000000"/>
          <w:sz w:val="28"/>
          <w:szCs w:val="28"/>
          <w:lang w:eastAsia="ar-SA"/>
        </w:rPr>
        <w:t xml:space="preserve"> </w:t>
      </w:r>
      <w:r w:rsidRPr="0005704D">
        <w:rPr>
          <w:rFonts w:ascii="Times New Roman" w:eastAsia="Calibri" w:hAnsi="Times New Roman" w:cs="Calibri"/>
          <w:color w:val="000000"/>
          <w:sz w:val="28"/>
          <w:szCs w:val="28"/>
          <w:lang w:eastAsia="ar-SA"/>
        </w:rPr>
        <w:t xml:space="preserve"> К</w:t>
      </w:r>
      <w:r w:rsidRPr="0005704D">
        <w:rPr>
          <w:rFonts w:ascii="Times New Roman" w:eastAsia="Calibri" w:hAnsi="Times New Roman" w:cs="Calibri"/>
          <w:bCs/>
          <w:color w:val="000000"/>
          <w:sz w:val="28"/>
          <w:szCs w:val="28"/>
          <w:lang w:eastAsia="ar-SA"/>
        </w:rPr>
        <w:t xml:space="preserve">онцепцией федеральной целевой программы развития образования на 2016 - 2020 годы (утв. </w:t>
      </w:r>
      <w:r w:rsidRPr="0005704D">
        <w:rPr>
          <w:rFonts w:ascii="Times New Roman" w:eastAsia="Calibri" w:hAnsi="Times New Roman" w:cs="Calibri"/>
          <w:color w:val="000000"/>
          <w:sz w:val="28"/>
          <w:szCs w:val="28"/>
          <w:lang w:eastAsia="ar-SA"/>
        </w:rPr>
        <w:t xml:space="preserve">распоряжением Правительства Российской Федерации от 29 декабря 2014 г. № 2765-р) в связи с </w:t>
      </w:r>
      <w:r w:rsidRPr="0005704D">
        <w:rPr>
          <w:rFonts w:ascii="Times New Roman" w:eastAsia="Calibri" w:hAnsi="Times New Roman" w:cs="Calibri"/>
          <w:bCs/>
          <w:color w:val="000000"/>
          <w:sz w:val="28"/>
          <w:szCs w:val="28"/>
          <w:lang w:eastAsia="ar-SA"/>
        </w:rPr>
        <w:t>тем, что</w:t>
      </w:r>
      <w:r w:rsidRPr="0005704D">
        <w:rPr>
          <w:rFonts w:ascii="Times New Roman" w:eastAsia="Calibri" w:hAnsi="Times New Roman" w:cs="Calibri"/>
          <w:b/>
          <w:bCs/>
          <w:color w:val="000000"/>
          <w:sz w:val="28"/>
          <w:szCs w:val="28"/>
          <w:lang w:eastAsia="ar-SA"/>
        </w:rPr>
        <w:t xml:space="preserve">  </w:t>
      </w:r>
      <w:r w:rsidRPr="0005704D">
        <w:rPr>
          <w:rFonts w:ascii="Times New Roman" w:eastAsia="Calibri" w:hAnsi="Times New Roman" w:cs="Calibri"/>
          <w:color w:val="000000"/>
          <w:sz w:val="28"/>
          <w:szCs w:val="28"/>
          <w:lang w:eastAsia="ar-SA"/>
        </w:rPr>
        <w:t xml:space="preserve">в 2015 году заканчивается  </w:t>
      </w:r>
      <w:r w:rsidRPr="0005704D">
        <w:rPr>
          <w:rFonts w:ascii="Times New Roman" w:eastAsia="Calibri" w:hAnsi="Times New Roman" w:cs="Calibri"/>
          <w:b/>
          <w:bCs/>
          <w:color w:val="000000"/>
          <w:sz w:val="28"/>
          <w:szCs w:val="28"/>
          <w:lang w:eastAsia="ar-SA"/>
        </w:rPr>
        <w:t>с</w:t>
      </w:r>
      <w:r w:rsidRPr="0005704D">
        <w:rPr>
          <w:rFonts w:ascii="Times New Roman" w:eastAsia="Calibri" w:hAnsi="Times New Roman" w:cs="Calibri"/>
          <w:color w:val="000000"/>
          <w:sz w:val="28"/>
          <w:szCs w:val="28"/>
          <w:lang w:eastAsia="ar-SA"/>
        </w:rPr>
        <w:t>рок реализации ФЦПРО на 2011 - 2015 годы. Документ был внесён в Правительство РФ Министерством экономического развития РФ, государственным заказчиком и координатором ФЦПРО на 2016-2020 годы назначено Минобрнауки России.</w:t>
      </w:r>
    </w:p>
    <w:p w:rsidR="0005704D" w:rsidRPr="0005704D" w:rsidRDefault="0005704D" w:rsidP="0005704D">
      <w:pPr>
        <w:suppressAutoHyphens/>
        <w:autoSpaceDE w:val="0"/>
        <w:spacing w:after="0" w:line="200" w:lineRule="atLeast"/>
        <w:jc w:val="both"/>
        <w:rPr>
          <w:rFonts w:ascii="Times New Roman" w:eastAsia="Calibri" w:hAnsi="Times New Roman" w:cs="Calibri"/>
          <w:color w:val="000000"/>
          <w:sz w:val="28"/>
          <w:szCs w:val="28"/>
          <w:lang w:eastAsia="ar-SA"/>
        </w:rPr>
      </w:pPr>
      <w:r w:rsidRPr="0005704D">
        <w:rPr>
          <w:rFonts w:ascii="Times New Roman" w:eastAsia="Times New Roman" w:hAnsi="Times New Roman" w:cs="Calibri"/>
          <w:color w:val="000000"/>
          <w:sz w:val="28"/>
          <w:szCs w:val="28"/>
          <w:lang w:eastAsia="ar-SA"/>
        </w:rPr>
        <w:t xml:space="preserve">В отличие от классического программно-целевого подхода </w:t>
      </w:r>
      <w:r w:rsidRPr="0005704D">
        <w:rPr>
          <w:rFonts w:ascii="Times New Roman" w:eastAsia="Calibri" w:hAnsi="Times New Roman" w:cs="Calibri"/>
          <w:color w:val="000000"/>
          <w:sz w:val="28"/>
          <w:szCs w:val="28"/>
          <w:lang w:eastAsia="ar-SA"/>
        </w:rPr>
        <w:t xml:space="preserve">ФЦПРО на 2011 - 2015 годы, </w:t>
      </w:r>
      <w:r w:rsidRPr="0005704D">
        <w:rPr>
          <w:rFonts w:ascii="Times New Roman" w:eastAsia="Times New Roman" w:hAnsi="Times New Roman" w:cs="Calibri"/>
          <w:color w:val="000000"/>
          <w:sz w:val="28"/>
          <w:szCs w:val="28"/>
          <w:lang w:eastAsia="ar-SA"/>
        </w:rPr>
        <w:t>ФЦПРО на 2016-2020 годы предусматривает уже проектно-целевой подход реализации</w:t>
      </w:r>
      <w:r w:rsidRPr="0005704D">
        <w:rPr>
          <w:rFonts w:ascii="Times New Roman" w:eastAsia="Calibri" w:hAnsi="Times New Roman" w:cs="Calibri"/>
          <w:color w:val="000000"/>
          <w:sz w:val="28"/>
          <w:szCs w:val="28"/>
          <w:lang w:eastAsia="ar-SA"/>
        </w:rPr>
        <w:t xml:space="preserve">. </w:t>
      </w:r>
    </w:p>
    <w:p w:rsidR="0005704D" w:rsidRPr="0005704D" w:rsidRDefault="0005704D" w:rsidP="0005704D">
      <w:pPr>
        <w:suppressAutoHyphens/>
        <w:autoSpaceDE w:val="0"/>
        <w:spacing w:after="0" w:line="200" w:lineRule="atLeast"/>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 xml:space="preserve">В рамках </w:t>
      </w:r>
      <w:r w:rsidRPr="0005704D">
        <w:rPr>
          <w:rFonts w:ascii="Times New Roman" w:eastAsia="Times New Roman" w:hAnsi="Times New Roman" w:cs="Calibri"/>
          <w:color w:val="000000"/>
          <w:sz w:val="28"/>
          <w:szCs w:val="28"/>
          <w:lang w:eastAsia="ar-SA"/>
        </w:rPr>
        <w:t>ФЦПРО на 2016-2020 годы</w:t>
      </w:r>
      <w:r w:rsidRPr="0005704D">
        <w:rPr>
          <w:rFonts w:ascii="Times New Roman" w:eastAsia="Calibri" w:hAnsi="Times New Roman" w:cs="Calibri"/>
          <w:color w:val="000000"/>
          <w:sz w:val="28"/>
          <w:szCs w:val="28"/>
          <w:lang w:eastAsia="ar-SA"/>
        </w:rPr>
        <w:t xml:space="preserve"> могут быть реализованы комплексные проекты, которые включают разработку моделей для решения задач федеральной образовательной политики на уровне образовательных организаций, муниципалитетов, регионов, апробацию этих моделей и их распространение на все образовательные организации, муниципалитеты и регионы. </w:t>
      </w:r>
    </w:p>
    <w:p w:rsidR="0005704D" w:rsidRPr="0005704D" w:rsidRDefault="0005704D" w:rsidP="0005704D">
      <w:pPr>
        <w:suppressAutoHyphens/>
        <w:autoSpaceDE w:val="0"/>
        <w:spacing w:after="0" w:line="200" w:lineRule="atLeast"/>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 xml:space="preserve">Таким образом, проектно-целевой подход должен  обеспечить достижение целей и показателей стратегических документов, определяющих развитие отрасли образования на период до 2020 года. </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 xml:space="preserve">Основной целью ФЦПРО на 2016-2020 годы стало обеспечение реализации федеральной государственной образовательной политики через механизмы вовлечения образовательных организаций, муниципальных и региональных </w:t>
      </w:r>
      <w:r w:rsidRPr="0005704D">
        <w:rPr>
          <w:rFonts w:ascii="Times New Roman" w:eastAsia="Times New Roman" w:hAnsi="Times New Roman" w:cs="Times New Roman"/>
          <w:color w:val="000000"/>
          <w:sz w:val="28"/>
          <w:szCs w:val="28"/>
          <w:lang w:eastAsia="ar-SA"/>
        </w:rPr>
        <w:lastRenderedPageBreak/>
        <w:t>систем образования в разработку и распространение эффективных моделей деятельности, позволяющих достигать цели и задачи государственной программы Российской Федерации «Развитие образования» на 2013-2020 годы. Реализация ФЦПРО на 2016-2020 годы планируется на всех уровнях системы образования.</w:t>
      </w:r>
    </w:p>
    <w:p w:rsidR="0005704D" w:rsidRPr="0005704D" w:rsidRDefault="0005704D" w:rsidP="0005704D">
      <w:pPr>
        <w:suppressAutoHyphens/>
        <w:autoSpaceDE w:val="0"/>
        <w:spacing w:after="0" w:line="200" w:lineRule="atLeast"/>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 xml:space="preserve">Предлагаемая к реализации </w:t>
      </w:r>
      <w:r w:rsidRPr="0005704D">
        <w:rPr>
          <w:rFonts w:ascii="Times New Roman" w:eastAsia="Times New Roman" w:hAnsi="Times New Roman" w:cs="Calibri"/>
          <w:color w:val="000000"/>
          <w:sz w:val="28"/>
          <w:szCs w:val="28"/>
          <w:lang w:eastAsia="ar-SA"/>
        </w:rPr>
        <w:t>ФЦПРО на 2016-2020 годы</w:t>
      </w:r>
      <w:r w:rsidRPr="0005704D">
        <w:rPr>
          <w:rFonts w:ascii="Times New Roman" w:eastAsia="Calibri" w:hAnsi="Times New Roman" w:cs="Calibri"/>
          <w:color w:val="000000"/>
          <w:sz w:val="28"/>
          <w:szCs w:val="28"/>
          <w:lang w:eastAsia="ar-SA"/>
        </w:rPr>
        <w:t xml:space="preserve"> ориентирована на наиболее проблемные зоны системы образования, которые в ближайшее время могут оказать значительное стагнационное воздействие на процессы модернизации, реализуемые ранее в рамках ФЦПРО на 2011 - 2015 годы. </w:t>
      </w:r>
    </w:p>
    <w:p w:rsidR="0005704D" w:rsidRPr="0005704D" w:rsidRDefault="0005704D" w:rsidP="0005704D">
      <w:pPr>
        <w:suppressAutoHyphens/>
        <w:autoSpaceDE w:val="0"/>
        <w:spacing w:after="0" w:line="200" w:lineRule="atLeast"/>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 xml:space="preserve">В частности, из-за повышения требований к педагогическим кадрам в связи с принятием профессиональных стандартов и усложнением социокультурной образовательной среды, связанной с динамичным развитием науки и технологий, </w:t>
      </w:r>
      <w:r w:rsidRPr="0005704D">
        <w:rPr>
          <w:rFonts w:ascii="Times New Roman" w:eastAsia="Calibri" w:hAnsi="Times New Roman" w:cs="Calibri"/>
          <w:b/>
          <w:color w:val="000000"/>
          <w:sz w:val="28"/>
          <w:szCs w:val="28"/>
          <w:lang w:eastAsia="ar-SA"/>
        </w:rPr>
        <w:t>усиливается потребность в педагогических кадрах, способных решать задачи модернизации на всех уровнях образования.</w:t>
      </w:r>
      <w:r w:rsidRPr="0005704D">
        <w:rPr>
          <w:rFonts w:ascii="Times New Roman" w:eastAsia="Calibri" w:hAnsi="Times New Roman" w:cs="Calibri"/>
          <w:color w:val="000000"/>
          <w:sz w:val="28"/>
          <w:szCs w:val="28"/>
          <w:lang w:eastAsia="ar-SA"/>
        </w:rPr>
        <w:t xml:space="preserve"> При этом в ближайшей перспективе будет увеличиваться дисбаланс между потребностью сферы образования в указанных педагогических работниках и реальной возможностью их подготовки и привлечения к педагогической деятельности, будет усугубляться проблема нехватки объектов социальной и инфраструктурной направленности для повышения конкурентоспособности российского образования. Отсутствие механизмов и моделей взаимодействия в государственно-частном партнерстве сферы образования, бизнес-сообществах и образовательных организациях не позволит в полной мере решить проблему всеобщей доступности качественного образования. </w:t>
      </w:r>
    </w:p>
    <w:p w:rsidR="0005704D" w:rsidRPr="0005704D" w:rsidRDefault="0005704D" w:rsidP="0005704D">
      <w:pPr>
        <w:suppressAutoHyphens/>
        <w:autoSpaceDE w:val="0"/>
        <w:spacing w:after="0" w:line="200" w:lineRule="atLeast"/>
        <w:jc w:val="both"/>
        <w:rPr>
          <w:rFonts w:ascii="Times New Roman" w:eastAsia="Calibri" w:hAnsi="Times New Roman" w:cs="Calibri"/>
          <w:b/>
          <w:color w:val="000000"/>
          <w:sz w:val="28"/>
          <w:szCs w:val="28"/>
          <w:lang w:eastAsia="ar-SA"/>
        </w:rPr>
      </w:pPr>
      <w:r w:rsidRPr="0005704D">
        <w:rPr>
          <w:rFonts w:ascii="Times New Roman" w:eastAsia="Calibri" w:hAnsi="Times New Roman" w:cs="Calibri"/>
          <w:color w:val="000000"/>
          <w:sz w:val="28"/>
          <w:szCs w:val="28"/>
          <w:lang w:eastAsia="ar-SA"/>
        </w:rPr>
        <w:t xml:space="preserve">В рамках </w:t>
      </w:r>
      <w:r w:rsidRPr="0005704D">
        <w:rPr>
          <w:rFonts w:ascii="Times New Roman" w:eastAsia="Times New Roman" w:hAnsi="Times New Roman" w:cs="Calibri"/>
          <w:color w:val="000000"/>
          <w:sz w:val="28"/>
          <w:szCs w:val="28"/>
          <w:lang w:eastAsia="ar-SA"/>
        </w:rPr>
        <w:t>ФЦПРО на 2016-2020 годы</w:t>
      </w:r>
      <w:r w:rsidRPr="0005704D">
        <w:rPr>
          <w:rFonts w:ascii="Times New Roman" w:eastAsia="Calibri" w:hAnsi="Times New Roman" w:cs="Calibri"/>
          <w:color w:val="000000"/>
          <w:sz w:val="28"/>
          <w:szCs w:val="28"/>
          <w:lang w:eastAsia="ar-SA"/>
        </w:rPr>
        <w:t xml:space="preserve"> должны быть решены задачи </w:t>
      </w:r>
      <w:r w:rsidRPr="0005704D">
        <w:rPr>
          <w:rFonts w:ascii="Times New Roman" w:eastAsia="Calibri" w:hAnsi="Times New Roman" w:cs="Calibri"/>
          <w:b/>
          <w:color w:val="000000"/>
          <w:sz w:val="28"/>
          <w:szCs w:val="28"/>
          <w:lang w:eastAsia="ar-SA"/>
        </w:rPr>
        <w:t>достижения высокого стандарта качества содержания и технологий для всех уровней образования.</w:t>
      </w:r>
    </w:p>
    <w:p w:rsidR="0005704D" w:rsidRPr="0005704D" w:rsidRDefault="0005704D" w:rsidP="0005704D">
      <w:pPr>
        <w:suppressAutoHyphens/>
        <w:autoSpaceDE w:val="0"/>
        <w:spacing w:after="0" w:line="200" w:lineRule="atLeast"/>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 xml:space="preserve">Первый этап решения проблемы будет осуществлен в 2016 - 2017 годах. По итогам реализации этого этапа будут получены результаты внедрения моделей и принятия комплекса мер, начатых в рамках ФЦПРО на 2011 - 2015 годы. Существующие экономические факторы повлияли на формирование мероприятий первого этапа реализации </w:t>
      </w:r>
      <w:r w:rsidRPr="0005704D">
        <w:rPr>
          <w:rFonts w:ascii="Times New Roman" w:eastAsia="Times New Roman" w:hAnsi="Times New Roman" w:cs="Calibri"/>
          <w:color w:val="000000"/>
          <w:sz w:val="28"/>
          <w:szCs w:val="28"/>
          <w:lang w:eastAsia="ar-SA"/>
        </w:rPr>
        <w:t>ФЦПРО на 2016-2020 годы, поскольку в</w:t>
      </w:r>
      <w:r w:rsidRPr="0005704D">
        <w:rPr>
          <w:rFonts w:ascii="Times New Roman" w:eastAsia="Calibri" w:hAnsi="Times New Roman" w:cs="Calibri"/>
          <w:color w:val="000000"/>
          <w:sz w:val="28"/>
          <w:szCs w:val="28"/>
          <w:lang w:eastAsia="ar-SA"/>
        </w:rPr>
        <w:t xml:space="preserve"> ходе этого этапа предполагается обеспечить лишь гибкое и эффективное обновление и корректировку внедряемых моделей и проводимых мероприятий с учетом произошедших изменений законодательства Российской Федерации и складывающейся правоприменительной практики, а также завершение строительства незавершенных объектов, начатого в рамках ФЦПРО на 2011 - 2015 годы. </w:t>
      </w:r>
    </w:p>
    <w:p w:rsidR="0005704D" w:rsidRPr="0005704D" w:rsidRDefault="0005704D" w:rsidP="0005704D">
      <w:pPr>
        <w:suppressAutoHyphens/>
        <w:autoSpaceDE w:val="0"/>
        <w:spacing w:after="0" w:line="200" w:lineRule="atLeast"/>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 xml:space="preserve">В результате выполнения второго этапа в 2018 - 2020 годы должна быть: </w:t>
      </w:r>
    </w:p>
    <w:p w:rsidR="0005704D" w:rsidRPr="0005704D" w:rsidRDefault="0005704D" w:rsidP="0005704D">
      <w:pPr>
        <w:suppressAutoHyphens/>
        <w:autoSpaceDE w:val="0"/>
        <w:spacing w:after="0" w:line="200" w:lineRule="atLeast"/>
        <w:jc w:val="both"/>
        <w:rPr>
          <w:rFonts w:ascii="Times New Roman" w:eastAsia="Calibri" w:hAnsi="Times New Roman" w:cs="Calibri"/>
          <w:color w:val="000000"/>
          <w:sz w:val="28"/>
          <w:szCs w:val="28"/>
          <w:lang w:eastAsia="ar-SA"/>
        </w:rPr>
      </w:pPr>
      <w:r w:rsidRPr="0005704D">
        <w:rPr>
          <w:rFonts w:ascii="Times New Roman" w:eastAsia="Calibri" w:hAnsi="Times New Roman" w:cs="Calibri"/>
          <w:b/>
          <w:color w:val="000000"/>
          <w:sz w:val="28"/>
          <w:szCs w:val="28"/>
          <w:lang w:eastAsia="ar-SA"/>
        </w:rPr>
        <w:t>создана новая модель и структура образовательных организаций в системе высшего образования и среднего профессионального образования</w:t>
      </w:r>
      <w:r w:rsidRPr="0005704D">
        <w:rPr>
          <w:rFonts w:ascii="Times New Roman" w:eastAsia="Calibri" w:hAnsi="Times New Roman" w:cs="Calibri"/>
          <w:color w:val="000000"/>
          <w:sz w:val="28"/>
          <w:szCs w:val="28"/>
          <w:lang w:eastAsia="ar-SA"/>
        </w:rPr>
        <w:t xml:space="preserve">, получат широкое </w:t>
      </w:r>
      <w:r w:rsidRPr="0005704D">
        <w:rPr>
          <w:rFonts w:ascii="Times New Roman" w:eastAsia="Calibri" w:hAnsi="Times New Roman" w:cs="Calibri"/>
          <w:i/>
          <w:color w:val="000000"/>
          <w:sz w:val="28"/>
          <w:szCs w:val="28"/>
          <w:lang w:eastAsia="ar-SA"/>
        </w:rPr>
        <w:t>распространение новые образовательные программы магистратуры и аспирантуры и технологии их реализации</w:t>
      </w:r>
      <w:r w:rsidRPr="0005704D">
        <w:rPr>
          <w:rFonts w:ascii="Times New Roman" w:eastAsia="Calibri" w:hAnsi="Times New Roman" w:cs="Calibri"/>
          <w:color w:val="000000"/>
          <w:sz w:val="28"/>
          <w:szCs w:val="28"/>
          <w:lang w:eastAsia="ar-SA"/>
        </w:rPr>
        <w:t>;</w:t>
      </w:r>
    </w:p>
    <w:p w:rsidR="0005704D" w:rsidRPr="0005704D" w:rsidRDefault="0005704D" w:rsidP="0005704D">
      <w:pPr>
        <w:suppressAutoHyphens/>
        <w:autoSpaceDE w:val="0"/>
        <w:spacing w:after="0" w:line="200" w:lineRule="atLeast"/>
        <w:jc w:val="both"/>
        <w:rPr>
          <w:rFonts w:ascii="Times New Roman" w:eastAsia="Calibri" w:hAnsi="Times New Roman" w:cs="Calibri"/>
          <w:b/>
          <w:color w:val="000000"/>
          <w:sz w:val="28"/>
          <w:szCs w:val="28"/>
          <w:lang w:eastAsia="ar-SA"/>
        </w:rPr>
      </w:pPr>
      <w:r w:rsidRPr="0005704D">
        <w:rPr>
          <w:rFonts w:ascii="Times New Roman" w:eastAsia="Calibri" w:hAnsi="Times New Roman" w:cs="Calibri"/>
          <w:color w:val="000000"/>
          <w:sz w:val="28"/>
          <w:szCs w:val="28"/>
          <w:lang w:eastAsia="ar-SA"/>
        </w:rPr>
        <w:t xml:space="preserve">обеспечено распространение и практическое внедрение </w:t>
      </w:r>
      <w:r w:rsidRPr="0005704D">
        <w:rPr>
          <w:rFonts w:ascii="Times New Roman" w:eastAsia="Calibri" w:hAnsi="Times New Roman" w:cs="Calibri"/>
          <w:b/>
          <w:color w:val="000000"/>
          <w:sz w:val="28"/>
          <w:szCs w:val="28"/>
          <w:lang w:eastAsia="ar-SA"/>
        </w:rPr>
        <w:t xml:space="preserve">нового содержания и технологий общего (включая дошкольное) и дополнительного </w:t>
      </w:r>
      <w:r w:rsidRPr="0005704D">
        <w:rPr>
          <w:rFonts w:ascii="Times New Roman" w:eastAsia="Calibri" w:hAnsi="Times New Roman" w:cs="Calibri"/>
          <w:b/>
          <w:color w:val="000000"/>
          <w:sz w:val="28"/>
          <w:szCs w:val="28"/>
          <w:lang w:eastAsia="ar-SA"/>
        </w:rPr>
        <w:lastRenderedPageBreak/>
        <w:t xml:space="preserve">образования, реализованы эффективные механизмы вовлечения детей и молодежи в социальную практику. </w:t>
      </w:r>
    </w:p>
    <w:p w:rsidR="0005704D" w:rsidRPr="0005704D" w:rsidRDefault="0005704D" w:rsidP="0005704D">
      <w:pPr>
        <w:suppressAutoHyphens/>
        <w:autoSpaceDE w:val="0"/>
        <w:spacing w:after="0" w:line="200" w:lineRule="atLeast"/>
        <w:jc w:val="both"/>
        <w:rPr>
          <w:rFonts w:ascii="Times New Roman" w:eastAsia="Calibri" w:hAnsi="Times New Roman" w:cs="Calibri"/>
          <w:b/>
          <w:color w:val="000000"/>
          <w:sz w:val="28"/>
          <w:szCs w:val="28"/>
          <w:lang w:eastAsia="ar-SA"/>
        </w:rPr>
      </w:pPr>
      <w:r w:rsidRPr="0005704D">
        <w:rPr>
          <w:rFonts w:ascii="Times New Roman" w:eastAsia="Calibri" w:hAnsi="Times New Roman" w:cs="Calibri"/>
          <w:color w:val="000000"/>
          <w:sz w:val="28"/>
          <w:szCs w:val="28"/>
          <w:lang w:eastAsia="ar-SA"/>
        </w:rPr>
        <w:t xml:space="preserve">приобретут новое качественное состояние модели и инструменты </w:t>
      </w:r>
      <w:r w:rsidRPr="0005704D">
        <w:rPr>
          <w:rFonts w:ascii="Times New Roman" w:eastAsia="Calibri" w:hAnsi="Times New Roman" w:cs="Calibri"/>
          <w:b/>
          <w:color w:val="000000"/>
          <w:sz w:val="28"/>
          <w:szCs w:val="28"/>
          <w:lang w:eastAsia="ar-SA"/>
        </w:rPr>
        <w:t xml:space="preserve">оценки качества образования и образовательных результатов. </w:t>
      </w:r>
    </w:p>
    <w:p w:rsidR="0005704D" w:rsidRPr="0005704D" w:rsidRDefault="0005704D" w:rsidP="0005704D">
      <w:pPr>
        <w:suppressAutoHyphens/>
        <w:autoSpaceDE w:val="0"/>
        <w:spacing w:after="0" w:line="200" w:lineRule="atLeast"/>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 xml:space="preserve">обеспечено эффективное управление реализованными в рамках Программы мероприятиями по развитию системы образования; </w:t>
      </w:r>
    </w:p>
    <w:p w:rsidR="0005704D" w:rsidRPr="0005704D" w:rsidRDefault="0005704D" w:rsidP="0005704D">
      <w:pPr>
        <w:suppressAutoHyphens/>
        <w:autoSpaceDE w:val="0"/>
        <w:spacing w:after="0" w:line="200" w:lineRule="atLeast"/>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 xml:space="preserve">реализованы инвестиционные проекты по строительству объектов социальной, учебно-лабораторной, научной, физкультурно-спортивной, административной, хозяйственной и коммунальной инфраструктуры. </w:t>
      </w:r>
    </w:p>
    <w:p w:rsidR="0005704D" w:rsidRPr="0005704D" w:rsidRDefault="0005704D" w:rsidP="0005704D">
      <w:pPr>
        <w:suppressAutoHyphens/>
        <w:autoSpaceDE w:val="0"/>
        <w:spacing w:after="0" w:line="200" w:lineRule="atLeast"/>
        <w:jc w:val="both"/>
        <w:rPr>
          <w:rFonts w:ascii="Times New Roman" w:eastAsia="Times New Roman" w:hAnsi="Times New Roman" w:cs="Calibri"/>
          <w:color w:val="000000"/>
          <w:sz w:val="28"/>
          <w:szCs w:val="28"/>
          <w:lang w:eastAsia="ar-SA"/>
        </w:rPr>
      </w:pPr>
      <w:r w:rsidRPr="0005704D">
        <w:rPr>
          <w:rFonts w:ascii="Times New Roman" w:eastAsia="Times New Roman" w:hAnsi="Times New Roman" w:cs="Calibri"/>
          <w:color w:val="000000"/>
          <w:sz w:val="28"/>
          <w:szCs w:val="28"/>
          <w:lang w:eastAsia="ar-SA"/>
        </w:rPr>
        <w:t>Так, в ФЦПРО на 2016-2020 годы</w:t>
      </w:r>
      <w:r w:rsidRPr="0005704D">
        <w:rPr>
          <w:rFonts w:ascii="Times New Roman" w:eastAsia="Calibri" w:hAnsi="Times New Roman" w:cs="Calibri"/>
          <w:color w:val="000000"/>
          <w:sz w:val="28"/>
          <w:szCs w:val="28"/>
          <w:lang w:eastAsia="ar-SA"/>
        </w:rPr>
        <w:t xml:space="preserve"> </w:t>
      </w:r>
      <w:r w:rsidRPr="0005704D">
        <w:rPr>
          <w:rFonts w:ascii="Times New Roman" w:eastAsia="Times New Roman" w:hAnsi="Times New Roman" w:cs="Calibri"/>
          <w:color w:val="000000"/>
          <w:sz w:val="28"/>
          <w:szCs w:val="28"/>
          <w:lang w:eastAsia="ar-SA"/>
        </w:rPr>
        <w:t>включены комплексные проекты по созданию и внедрению новой модели вузов, модернизации технологий заочного образования, переходу к системе эффективного контракта с руководителями и педагогами, реализации Стратегии развития системы подготовки рабочих кадров и формирования прикладных квалификаций, совершенствованию системы оценки качества профобразования, привлечению работодателей к участию в управлении деятельностью профессиональных образовательных организаций.</w:t>
      </w:r>
    </w:p>
    <w:p w:rsidR="0005704D" w:rsidRPr="0005704D" w:rsidRDefault="0005704D" w:rsidP="0005704D">
      <w:pPr>
        <w:suppressAutoHyphens/>
        <w:autoSpaceDE w:val="0"/>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Кроме того, ФЦПРО на 2016-2020 годы предусмотрено предоставление регионам России субсидий из федерального бюджета на повышение качества и конкурентоспособности российского образования, трансляцию и внедрение новых моделей и механизмов обеспечения доступности образовательной среды, распространение структурных, содержательных и технологических инноваций.</w:t>
      </w:r>
    </w:p>
    <w:p w:rsidR="0005704D" w:rsidRPr="0005704D" w:rsidRDefault="0005704D" w:rsidP="0005704D">
      <w:pPr>
        <w:widowControl w:val="0"/>
        <w:shd w:val="clear" w:color="auto" w:fill="FFFFFF"/>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Предполагается, что реализация ФЦПРО на 2016-2020 годы приведет к:</w:t>
      </w:r>
    </w:p>
    <w:p w:rsidR="0005704D" w:rsidRPr="0005704D" w:rsidRDefault="0005704D" w:rsidP="0005704D">
      <w:pPr>
        <w:widowControl w:val="0"/>
        <w:numPr>
          <w:ilvl w:val="0"/>
          <w:numId w:val="2"/>
        </w:numPr>
        <w:shd w:val="clear" w:color="auto" w:fill="FFFFFF"/>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формированию сети вузов, включая многопрофильные университеты, ориентирующиеся на ключевые отрасли региональных экономик;</w:t>
      </w:r>
    </w:p>
    <w:p w:rsidR="0005704D" w:rsidRPr="0005704D" w:rsidRDefault="0005704D" w:rsidP="0005704D">
      <w:pPr>
        <w:widowControl w:val="0"/>
        <w:numPr>
          <w:ilvl w:val="0"/>
          <w:numId w:val="2"/>
        </w:numPr>
        <w:shd w:val="clear" w:color="auto" w:fill="FFFFFF"/>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внедрению новых федеральных образовательных стандартов высшего образования и среднего профессионального образования;</w:t>
      </w:r>
    </w:p>
    <w:p w:rsidR="0005704D" w:rsidRPr="0005704D" w:rsidRDefault="0005704D" w:rsidP="0005704D">
      <w:pPr>
        <w:widowControl w:val="0"/>
        <w:numPr>
          <w:ilvl w:val="0"/>
          <w:numId w:val="2"/>
        </w:numPr>
        <w:shd w:val="clear" w:color="auto" w:fill="FFFFFF"/>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созданию ресурсов и программ для учащихся образовательных организаций;</w:t>
      </w:r>
    </w:p>
    <w:p w:rsidR="0005704D" w:rsidRPr="0005704D" w:rsidRDefault="0005704D" w:rsidP="0005704D">
      <w:pPr>
        <w:widowControl w:val="0"/>
        <w:numPr>
          <w:ilvl w:val="0"/>
          <w:numId w:val="2"/>
        </w:numPr>
        <w:shd w:val="clear" w:color="auto" w:fill="FFFFFF"/>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внедрению мер по стимулированию частных инвесторов при строительстве помещений для детских садов;</w:t>
      </w:r>
    </w:p>
    <w:p w:rsidR="0005704D" w:rsidRPr="0005704D" w:rsidRDefault="0005704D" w:rsidP="0005704D">
      <w:pPr>
        <w:widowControl w:val="0"/>
        <w:numPr>
          <w:ilvl w:val="0"/>
          <w:numId w:val="2"/>
        </w:numPr>
        <w:shd w:val="clear" w:color="auto" w:fill="FFFFFF"/>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созданию в регионах ресурсных учебно-методических центров по обучению инвалидов и лиц с ограниченными возможностями здоровья на базе ведущих профессиональных образовательных организаций;</w:t>
      </w:r>
    </w:p>
    <w:p w:rsidR="0005704D" w:rsidRPr="0005704D" w:rsidRDefault="0005704D" w:rsidP="0005704D">
      <w:pPr>
        <w:widowControl w:val="0"/>
        <w:numPr>
          <w:ilvl w:val="0"/>
          <w:numId w:val="2"/>
        </w:numPr>
        <w:shd w:val="clear" w:color="auto" w:fill="FFFFFF"/>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разработке правовых и финансовых механизмов реализации инновационных моделей образовательных организаций;</w:t>
      </w:r>
    </w:p>
    <w:p w:rsidR="0005704D" w:rsidRPr="0005704D" w:rsidRDefault="0005704D" w:rsidP="0005704D">
      <w:pPr>
        <w:widowControl w:val="0"/>
        <w:numPr>
          <w:ilvl w:val="0"/>
          <w:numId w:val="2"/>
        </w:numPr>
        <w:shd w:val="clear" w:color="auto" w:fill="FFFFFF"/>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реализации мер по строительству объектов социальной, учебно-лабораторной, физкультурно-спортивной, хозяйственной и коммунальной инфраструктуры;</w:t>
      </w:r>
    </w:p>
    <w:p w:rsidR="0005704D" w:rsidRPr="0005704D" w:rsidRDefault="0005704D" w:rsidP="0005704D">
      <w:pPr>
        <w:widowControl w:val="0"/>
        <w:numPr>
          <w:ilvl w:val="0"/>
          <w:numId w:val="2"/>
        </w:numPr>
        <w:shd w:val="clear" w:color="auto" w:fill="FFFFFF"/>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восполнению дефицита мест в общежитиях для иногородних студентов;</w:t>
      </w:r>
    </w:p>
    <w:p w:rsidR="0005704D" w:rsidRPr="0005704D" w:rsidRDefault="0005704D" w:rsidP="0005704D">
      <w:pPr>
        <w:widowControl w:val="0"/>
        <w:numPr>
          <w:ilvl w:val="0"/>
          <w:numId w:val="2"/>
        </w:numPr>
        <w:shd w:val="clear" w:color="auto" w:fill="FFFFFF"/>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обеспечению подготовки не менее 2 тыс. специалистов по оценке качества общего образования и оценочным материалам;</w:t>
      </w:r>
    </w:p>
    <w:p w:rsidR="0005704D" w:rsidRPr="0005704D" w:rsidRDefault="0005704D" w:rsidP="0005704D">
      <w:pPr>
        <w:widowControl w:val="0"/>
        <w:numPr>
          <w:ilvl w:val="0"/>
          <w:numId w:val="2"/>
        </w:numPr>
        <w:shd w:val="clear" w:color="auto" w:fill="FFFFFF"/>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lastRenderedPageBreak/>
        <w:t>разработке конкурентоспособных на международном рынке российских инструментов оценки качества образования;</w:t>
      </w:r>
    </w:p>
    <w:p w:rsidR="0005704D" w:rsidRPr="0005704D" w:rsidRDefault="0005704D" w:rsidP="0005704D">
      <w:pPr>
        <w:widowControl w:val="0"/>
        <w:numPr>
          <w:ilvl w:val="0"/>
          <w:numId w:val="2"/>
        </w:numPr>
        <w:shd w:val="clear" w:color="auto" w:fill="FFFFFF"/>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внедрению во всех субъектах РФ системы контроля качества среднего профессионального и высшего образования;</w:t>
      </w:r>
    </w:p>
    <w:p w:rsidR="0005704D" w:rsidRPr="0005704D" w:rsidRDefault="0005704D" w:rsidP="0005704D">
      <w:pPr>
        <w:widowControl w:val="0"/>
        <w:numPr>
          <w:ilvl w:val="0"/>
          <w:numId w:val="2"/>
        </w:numPr>
        <w:shd w:val="clear" w:color="auto" w:fill="FFFFFF"/>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обеспечению функционирования системы мониторинга оценки образовательных результатов на федеральном, региональном и муниципальном уровнях и т. д.</w:t>
      </w:r>
    </w:p>
    <w:p w:rsidR="0005704D" w:rsidRPr="0005704D" w:rsidRDefault="0005704D" w:rsidP="0005704D">
      <w:pPr>
        <w:widowControl w:val="0"/>
        <w:shd w:val="clear" w:color="auto" w:fill="FFFFFF"/>
        <w:suppressAutoHyphens/>
        <w:spacing w:after="0" w:line="200" w:lineRule="atLeast"/>
        <w:jc w:val="both"/>
        <w:rPr>
          <w:rFonts w:ascii="Times New Roman" w:eastAsia="Times New Roman" w:hAnsi="Times New Roman" w:cs="Times New Roman"/>
          <w:b/>
          <w:color w:val="000000"/>
          <w:kern w:val="1"/>
          <w:sz w:val="28"/>
          <w:szCs w:val="28"/>
          <w:lang w:eastAsia="ar-SA"/>
        </w:rPr>
      </w:pPr>
      <w:r w:rsidRPr="0005704D">
        <w:rPr>
          <w:rFonts w:ascii="Times New Roman" w:eastAsia="Times New Roman" w:hAnsi="Times New Roman" w:cs="Times New Roman"/>
          <w:b/>
          <w:color w:val="000000"/>
          <w:kern w:val="1"/>
          <w:sz w:val="28"/>
          <w:szCs w:val="28"/>
          <w:lang w:eastAsia="ar-SA"/>
        </w:rPr>
        <w:t>На осуществление программных мероприятий ФЦПРО на 2016-2020 годы планируется потратить более 112 млрд руб.</w:t>
      </w:r>
    </w:p>
    <w:p w:rsidR="0005704D" w:rsidRPr="0005704D" w:rsidRDefault="0005704D" w:rsidP="0005704D">
      <w:pPr>
        <w:widowControl w:val="0"/>
        <w:shd w:val="clear" w:color="auto" w:fill="FFFFFF"/>
        <w:suppressAutoHyphens/>
        <w:spacing w:after="0" w:line="200" w:lineRule="atLeast"/>
        <w:jc w:val="both"/>
        <w:rPr>
          <w:rFonts w:ascii="Times New Roman" w:eastAsia="Times New Roman" w:hAnsi="Times New Roman" w:cs="Times New Roman"/>
          <w:b/>
          <w:color w:val="000000"/>
          <w:kern w:val="1"/>
          <w:sz w:val="28"/>
          <w:szCs w:val="28"/>
          <w:lang w:eastAsia="ar-SA"/>
        </w:rPr>
      </w:pPr>
    </w:p>
    <w:p w:rsidR="0005704D" w:rsidRPr="0005704D" w:rsidRDefault="0005704D" w:rsidP="0005704D">
      <w:pPr>
        <w:widowControl w:val="0"/>
        <w:shd w:val="clear" w:color="auto" w:fill="FFFFFF"/>
        <w:suppressAutoHyphens/>
        <w:spacing w:after="0" w:line="200" w:lineRule="atLeast"/>
        <w:jc w:val="both"/>
        <w:rPr>
          <w:rFonts w:ascii="Times New Roman" w:eastAsia="Times New Roman" w:hAnsi="Times New Roman" w:cs="Times New Roman"/>
          <w:b/>
          <w:bCs/>
          <w:color w:val="000000"/>
          <w:sz w:val="28"/>
          <w:szCs w:val="28"/>
          <w:lang w:eastAsia="ar-SA"/>
        </w:rPr>
      </w:pPr>
      <w:r w:rsidRPr="0005704D">
        <w:rPr>
          <w:rFonts w:ascii="Times New Roman" w:eastAsia="Times New Roman" w:hAnsi="Times New Roman" w:cs="Times New Roman"/>
          <w:b/>
          <w:bCs/>
          <w:color w:val="000000"/>
          <w:sz w:val="28"/>
          <w:szCs w:val="28"/>
          <w:lang w:eastAsia="ar-SA"/>
        </w:rPr>
        <w:t>Об основных задачах Министерства образования и науки Российской Федерации в 2015 году.</w:t>
      </w:r>
    </w:p>
    <w:p w:rsidR="0005704D" w:rsidRPr="0005704D" w:rsidRDefault="0005704D" w:rsidP="0005704D">
      <w:pPr>
        <w:suppressAutoHyphens/>
        <w:autoSpaceDE w:val="0"/>
        <w:spacing w:after="0" w:line="200" w:lineRule="atLeast"/>
        <w:jc w:val="both"/>
        <w:rPr>
          <w:rFonts w:ascii="Times New Roman" w:eastAsia="Calibri" w:hAnsi="Times New Roman" w:cs="Calibri"/>
          <w:b/>
          <w:bCs/>
          <w:color w:val="000000"/>
          <w:sz w:val="28"/>
          <w:szCs w:val="28"/>
          <w:lang w:eastAsia="ar-SA"/>
        </w:rPr>
      </w:pPr>
      <w:r w:rsidRPr="0005704D">
        <w:rPr>
          <w:rFonts w:ascii="Times New Roman" w:eastAsia="Calibri" w:hAnsi="Times New Roman" w:cs="Calibri"/>
          <w:bCs/>
          <w:color w:val="000000"/>
          <w:sz w:val="28"/>
          <w:szCs w:val="28"/>
          <w:lang w:eastAsia="ar-SA"/>
        </w:rPr>
        <w:t xml:space="preserve">Напоминаем, что в решении Коллегии Минобрнауки России от 3 апреля 2015 года № ПК-1ВН, обсудившей вопрос «Об итогах деятельности </w:t>
      </w:r>
      <w:r w:rsidRPr="0005704D">
        <w:rPr>
          <w:rFonts w:ascii="Times New Roman" w:eastAsia="Calibri" w:hAnsi="Times New Roman" w:cs="Calibri"/>
          <w:b/>
          <w:bCs/>
          <w:color w:val="000000"/>
          <w:sz w:val="28"/>
          <w:szCs w:val="28"/>
          <w:lang w:eastAsia="ar-SA"/>
        </w:rPr>
        <w:t xml:space="preserve"> </w:t>
      </w:r>
      <w:r w:rsidRPr="0005704D">
        <w:rPr>
          <w:rFonts w:ascii="Times New Roman" w:eastAsia="Calibri" w:hAnsi="Times New Roman" w:cs="Calibri"/>
          <w:color w:val="000000"/>
          <w:sz w:val="28"/>
          <w:szCs w:val="28"/>
          <w:lang w:eastAsia="ar-SA"/>
        </w:rPr>
        <w:t xml:space="preserve">Министерства образования и науки Российской Федерации за 2014 и задачах на 2015 год», закреплено, что Минобрнауки России в 2015 году продолжена работа по решению </w:t>
      </w:r>
      <w:r w:rsidRPr="0005704D">
        <w:rPr>
          <w:rFonts w:ascii="Times New Roman" w:eastAsia="Calibri" w:hAnsi="Times New Roman" w:cs="Calibri"/>
          <w:color w:val="000000"/>
          <w:spacing w:val="-1"/>
          <w:sz w:val="28"/>
          <w:szCs w:val="28"/>
          <w:lang w:eastAsia="ar-SA"/>
        </w:rPr>
        <w:t xml:space="preserve">приоритетных задач в рамках реализации государственных программ Российской </w:t>
      </w:r>
      <w:r w:rsidRPr="0005704D">
        <w:rPr>
          <w:rFonts w:ascii="Times New Roman" w:eastAsia="Calibri" w:hAnsi="Times New Roman" w:cs="Calibri"/>
          <w:color w:val="000000"/>
          <w:spacing w:val="-3"/>
          <w:sz w:val="28"/>
          <w:szCs w:val="28"/>
          <w:lang w:eastAsia="ar-SA"/>
        </w:rPr>
        <w:t xml:space="preserve">Федерации «Развитие образования» </w:t>
      </w:r>
      <w:r w:rsidRPr="0005704D">
        <w:rPr>
          <w:rFonts w:ascii="Times New Roman" w:eastAsia="Calibri" w:hAnsi="Times New Roman" w:cs="Calibri"/>
          <w:b/>
          <w:bCs/>
          <w:color w:val="000000"/>
          <w:spacing w:val="-3"/>
          <w:sz w:val="28"/>
          <w:szCs w:val="28"/>
          <w:lang w:eastAsia="ar-SA"/>
        </w:rPr>
        <w:t xml:space="preserve">и «Развитие науки и технологий» </w:t>
      </w:r>
      <w:r w:rsidRPr="0005704D">
        <w:rPr>
          <w:rFonts w:ascii="Times New Roman" w:eastAsia="Calibri" w:hAnsi="Times New Roman" w:cs="Calibri"/>
          <w:color w:val="000000"/>
          <w:spacing w:val="-3"/>
          <w:sz w:val="28"/>
          <w:szCs w:val="28"/>
          <w:lang w:eastAsia="ar-SA"/>
        </w:rPr>
        <w:t xml:space="preserve">на 2013-2020 </w:t>
      </w:r>
      <w:r w:rsidRPr="0005704D">
        <w:rPr>
          <w:rFonts w:ascii="Times New Roman" w:eastAsia="Calibri" w:hAnsi="Times New Roman" w:cs="Calibri"/>
          <w:color w:val="000000"/>
          <w:sz w:val="28"/>
          <w:szCs w:val="28"/>
          <w:lang w:eastAsia="ar-SA"/>
        </w:rPr>
        <w:t xml:space="preserve">годы, Программы фундаментальных научных исследований Российской Федерации </w:t>
      </w:r>
      <w:r w:rsidRPr="0005704D">
        <w:rPr>
          <w:rFonts w:ascii="Times New Roman" w:eastAsia="Calibri" w:hAnsi="Times New Roman" w:cs="Calibri"/>
          <w:b/>
          <w:bCs/>
          <w:color w:val="000000"/>
          <w:spacing w:val="-7"/>
          <w:sz w:val="28"/>
          <w:szCs w:val="28"/>
          <w:lang w:eastAsia="ar-SA"/>
        </w:rPr>
        <w:t xml:space="preserve">на долгосрочный период и системы «дорожных карт» изменений </w:t>
      </w:r>
      <w:r w:rsidRPr="0005704D">
        <w:rPr>
          <w:rFonts w:ascii="Times New Roman" w:eastAsia="Calibri" w:hAnsi="Times New Roman" w:cs="Calibri"/>
          <w:color w:val="000000"/>
          <w:spacing w:val="-7"/>
          <w:sz w:val="28"/>
          <w:szCs w:val="28"/>
          <w:lang w:eastAsia="ar-SA"/>
        </w:rPr>
        <w:t xml:space="preserve">в сфере </w:t>
      </w:r>
      <w:r w:rsidRPr="0005704D">
        <w:rPr>
          <w:rFonts w:ascii="Times New Roman" w:eastAsia="Calibri" w:hAnsi="Times New Roman" w:cs="Calibri"/>
          <w:color w:val="000000"/>
          <w:sz w:val="28"/>
          <w:szCs w:val="28"/>
          <w:lang w:eastAsia="ar-SA"/>
        </w:rPr>
        <w:t xml:space="preserve">образования и науки, направленных на повышение эффективности образования и </w:t>
      </w:r>
      <w:r w:rsidRPr="0005704D">
        <w:rPr>
          <w:rFonts w:ascii="Times New Roman" w:eastAsia="Calibri" w:hAnsi="Times New Roman" w:cs="Calibri"/>
          <w:b/>
          <w:bCs/>
          <w:color w:val="000000"/>
          <w:sz w:val="28"/>
          <w:szCs w:val="28"/>
          <w:lang w:eastAsia="ar-SA"/>
        </w:rPr>
        <w:t xml:space="preserve">науки, с </w:t>
      </w:r>
      <w:r w:rsidRPr="0005704D">
        <w:rPr>
          <w:rFonts w:ascii="Times New Roman" w:eastAsia="Calibri" w:hAnsi="Times New Roman" w:cs="Calibri"/>
          <w:color w:val="000000"/>
          <w:sz w:val="28"/>
          <w:szCs w:val="28"/>
          <w:lang w:eastAsia="ar-SA"/>
        </w:rPr>
        <w:t xml:space="preserve">проведением комплексного мониторинга соответствующих структурных </w:t>
      </w:r>
      <w:r w:rsidRPr="0005704D">
        <w:rPr>
          <w:rFonts w:ascii="Times New Roman" w:eastAsia="Calibri" w:hAnsi="Times New Roman" w:cs="Calibri"/>
          <w:b/>
          <w:bCs/>
          <w:color w:val="000000"/>
          <w:sz w:val="28"/>
          <w:szCs w:val="28"/>
          <w:lang w:eastAsia="ar-SA"/>
        </w:rPr>
        <w:t>изменений.</w:t>
      </w:r>
    </w:p>
    <w:p w:rsidR="0005704D" w:rsidRPr="0005704D" w:rsidRDefault="0005704D" w:rsidP="0005704D">
      <w:pPr>
        <w:widowControl w:val="0"/>
        <w:shd w:val="clear" w:color="auto" w:fill="FFFFFF"/>
        <w:suppressAutoHyphens/>
        <w:spacing w:after="0" w:line="100" w:lineRule="atLeast"/>
        <w:jc w:val="both"/>
        <w:rPr>
          <w:rFonts w:ascii="Times New Roman" w:eastAsia="Times New Roman" w:hAnsi="Times New Roman" w:cs="Times New Roman"/>
          <w:sz w:val="28"/>
          <w:szCs w:val="28"/>
          <w:lang w:eastAsia="ar-SA"/>
        </w:rPr>
      </w:pPr>
      <w:r w:rsidRPr="0005704D">
        <w:rPr>
          <w:rFonts w:ascii="Times New Roman" w:eastAsia="Times New Roman" w:hAnsi="Times New Roman" w:cs="Times New Roman"/>
          <w:spacing w:val="-1"/>
          <w:sz w:val="28"/>
          <w:szCs w:val="28"/>
          <w:lang w:eastAsia="ar-SA"/>
        </w:rPr>
        <w:t xml:space="preserve">Основные направления государственной политики в сфере дошкольного и </w:t>
      </w:r>
      <w:r w:rsidRPr="0005704D">
        <w:rPr>
          <w:rFonts w:ascii="Times New Roman" w:eastAsia="Times New Roman" w:hAnsi="Times New Roman" w:cs="Times New Roman"/>
          <w:spacing w:val="-6"/>
          <w:sz w:val="28"/>
          <w:szCs w:val="28"/>
          <w:lang w:eastAsia="ar-SA"/>
        </w:rPr>
        <w:t xml:space="preserve">общего </w:t>
      </w:r>
      <w:r w:rsidRPr="0005704D">
        <w:rPr>
          <w:rFonts w:ascii="Times New Roman" w:eastAsia="Times New Roman" w:hAnsi="Times New Roman" w:cs="Times New Roman"/>
          <w:b/>
          <w:bCs/>
          <w:spacing w:val="-6"/>
          <w:sz w:val="28"/>
          <w:szCs w:val="28"/>
          <w:lang w:eastAsia="ar-SA"/>
        </w:rPr>
        <w:t xml:space="preserve">образования связаны с решением двух </w:t>
      </w:r>
      <w:r w:rsidRPr="0005704D">
        <w:rPr>
          <w:rFonts w:ascii="Times New Roman" w:eastAsia="Times New Roman" w:hAnsi="Times New Roman" w:cs="Times New Roman"/>
          <w:spacing w:val="-6"/>
          <w:sz w:val="28"/>
          <w:szCs w:val="28"/>
          <w:lang w:eastAsia="ar-SA"/>
        </w:rPr>
        <w:t xml:space="preserve">ключевых </w:t>
      </w:r>
      <w:r w:rsidRPr="0005704D">
        <w:rPr>
          <w:rFonts w:ascii="Times New Roman" w:eastAsia="Times New Roman" w:hAnsi="Times New Roman" w:cs="Times New Roman"/>
          <w:b/>
          <w:bCs/>
          <w:spacing w:val="-6"/>
          <w:sz w:val="28"/>
          <w:szCs w:val="28"/>
          <w:lang w:eastAsia="ar-SA"/>
        </w:rPr>
        <w:t xml:space="preserve">задач </w:t>
      </w:r>
      <w:r w:rsidRPr="0005704D">
        <w:rPr>
          <w:rFonts w:ascii="Times New Roman" w:eastAsia="Times New Roman" w:hAnsi="Times New Roman" w:cs="Times New Roman"/>
          <w:spacing w:val="-6"/>
          <w:sz w:val="28"/>
          <w:szCs w:val="28"/>
          <w:lang w:eastAsia="ar-SA"/>
        </w:rPr>
        <w:t xml:space="preserve">- </w:t>
      </w:r>
      <w:r w:rsidRPr="0005704D">
        <w:rPr>
          <w:rFonts w:ascii="Times New Roman" w:eastAsia="Times New Roman" w:hAnsi="Times New Roman" w:cs="Times New Roman"/>
          <w:b/>
          <w:bCs/>
          <w:spacing w:val="-6"/>
          <w:sz w:val="28"/>
          <w:szCs w:val="28"/>
          <w:lang w:eastAsia="ar-SA"/>
        </w:rPr>
        <w:t xml:space="preserve">предоставление </w:t>
      </w:r>
      <w:r w:rsidRPr="0005704D">
        <w:rPr>
          <w:rFonts w:ascii="Times New Roman" w:eastAsia="Times New Roman" w:hAnsi="Times New Roman" w:cs="Times New Roman"/>
          <w:b/>
          <w:bCs/>
          <w:sz w:val="28"/>
          <w:szCs w:val="28"/>
          <w:lang w:eastAsia="ar-SA"/>
        </w:rPr>
        <w:t xml:space="preserve">образовательных услуг высокого </w:t>
      </w:r>
      <w:r w:rsidRPr="0005704D">
        <w:rPr>
          <w:rFonts w:ascii="Times New Roman" w:eastAsia="Times New Roman" w:hAnsi="Times New Roman" w:cs="Times New Roman"/>
          <w:sz w:val="28"/>
          <w:szCs w:val="28"/>
          <w:lang w:eastAsia="ar-SA"/>
        </w:rPr>
        <w:t xml:space="preserve">качества и обеспечение их доступности, в </w:t>
      </w:r>
      <w:r w:rsidRPr="0005704D">
        <w:rPr>
          <w:rFonts w:ascii="Times New Roman" w:eastAsia="Times New Roman" w:hAnsi="Times New Roman" w:cs="Times New Roman"/>
          <w:b/>
          <w:bCs/>
          <w:sz w:val="28"/>
          <w:szCs w:val="28"/>
          <w:lang w:eastAsia="ar-SA"/>
        </w:rPr>
        <w:t xml:space="preserve">том </w:t>
      </w:r>
      <w:r w:rsidRPr="0005704D">
        <w:rPr>
          <w:rFonts w:ascii="Times New Roman" w:eastAsia="Times New Roman" w:hAnsi="Times New Roman" w:cs="Times New Roman"/>
          <w:b/>
          <w:bCs/>
          <w:spacing w:val="-5"/>
          <w:sz w:val="28"/>
          <w:szCs w:val="28"/>
          <w:lang w:eastAsia="ar-SA"/>
        </w:rPr>
        <w:t xml:space="preserve">числе для детей </w:t>
      </w:r>
      <w:r w:rsidRPr="0005704D">
        <w:rPr>
          <w:rFonts w:ascii="Times New Roman" w:eastAsia="Times New Roman" w:hAnsi="Times New Roman" w:cs="Times New Roman"/>
          <w:spacing w:val="-5"/>
          <w:sz w:val="28"/>
          <w:szCs w:val="28"/>
          <w:lang w:eastAsia="ar-SA"/>
        </w:rPr>
        <w:t xml:space="preserve">- инвалидов </w:t>
      </w:r>
      <w:r w:rsidRPr="0005704D">
        <w:rPr>
          <w:rFonts w:ascii="Times New Roman" w:eastAsia="Times New Roman" w:hAnsi="Times New Roman" w:cs="Times New Roman"/>
          <w:b/>
          <w:bCs/>
          <w:spacing w:val="-5"/>
          <w:sz w:val="28"/>
          <w:szCs w:val="28"/>
          <w:lang w:eastAsia="ar-SA"/>
        </w:rPr>
        <w:t xml:space="preserve">и детей с ограниченными возможностями </w:t>
      </w:r>
      <w:r w:rsidRPr="0005704D">
        <w:rPr>
          <w:rFonts w:ascii="Times New Roman" w:eastAsia="Times New Roman" w:hAnsi="Times New Roman" w:cs="Times New Roman"/>
          <w:spacing w:val="-5"/>
          <w:sz w:val="28"/>
          <w:szCs w:val="28"/>
          <w:lang w:eastAsia="ar-SA"/>
        </w:rPr>
        <w:t xml:space="preserve">здоровья, </w:t>
      </w:r>
      <w:r w:rsidRPr="0005704D">
        <w:rPr>
          <w:rFonts w:ascii="Times New Roman" w:eastAsia="Times New Roman" w:hAnsi="Times New Roman" w:cs="Times New Roman"/>
          <w:sz w:val="28"/>
          <w:szCs w:val="28"/>
          <w:lang w:eastAsia="ar-SA"/>
        </w:rPr>
        <w:t>которые в 2015 году реализуются через:</w:t>
      </w:r>
    </w:p>
    <w:p w:rsidR="0005704D" w:rsidRPr="0005704D" w:rsidRDefault="0005704D" w:rsidP="0005704D">
      <w:pPr>
        <w:widowControl w:val="0"/>
        <w:shd w:val="clear" w:color="auto" w:fill="FFFFFF"/>
        <w:suppressAutoHyphens/>
        <w:spacing w:after="0" w:line="100" w:lineRule="atLeast"/>
        <w:jc w:val="both"/>
        <w:rPr>
          <w:rFonts w:ascii="Times New Roman" w:eastAsia="Times New Roman" w:hAnsi="Times New Roman" w:cs="Times New Roman"/>
          <w:sz w:val="28"/>
          <w:szCs w:val="28"/>
          <w:lang w:eastAsia="ar-SA"/>
        </w:rPr>
      </w:pPr>
      <w:r w:rsidRPr="0005704D">
        <w:rPr>
          <w:rFonts w:ascii="Times New Roman" w:eastAsia="Times New Roman" w:hAnsi="Times New Roman" w:cs="Times New Roman"/>
          <w:sz w:val="28"/>
          <w:szCs w:val="28"/>
          <w:lang w:eastAsia="ar-SA"/>
        </w:rPr>
        <w:t xml:space="preserve">обеспечение 100% </w:t>
      </w:r>
      <w:r w:rsidRPr="0005704D">
        <w:rPr>
          <w:rFonts w:ascii="Times New Roman" w:eastAsia="Times New Roman" w:hAnsi="Times New Roman" w:cs="Times New Roman"/>
          <w:b/>
          <w:bCs/>
          <w:sz w:val="28"/>
          <w:szCs w:val="28"/>
          <w:lang w:eastAsia="ar-SA"/>
        </w:rPr>
        <w:t xml:space="preserve">доступности дошкольного </w:t>
      </w:r>
      <w:r w:rsidRPr="0005704D">
        <w:rPr>
          <w:rFonts w:ascii="Times New Roman" w:eastAsia="Times New Roman" w:hAnsi="Times New Roman" w:cs="Times New Roman"/>
          <w:sz w:val="28"/>
          <w:szCs w:val="28"/>
          <w:lang w:eastAsia="ar-SA"/>
        </w:rPr>
        <w:t>образования для каждого ребенка в возрасте от трех до семи лет, ликвидация очередности в дошкольные образовательные организации;</w:t>
      </w:r>
    </w:p>
    <w:p w:rsidR="0005704D" w:rsidRPr="0005704D" w:rsidRDefault="0005704D" w:rsidP="0005704D">
      <w:pPr>
        <w:widowControl w:val="0"/>
        <w:shd w:val="clear" w:color="auto" w:fill="FFFFFF"/>
        <w:suppressAutoHyphens/>
        <w:spacing w:after="0" w:line="100" w:lineRule="atLeast"/>
        <w:jc w:val="both"/>
        <w:rPr>
          <w:rFonts w:ascii="Times New Roman" w:eastAsia="Times New Roman" w:hAnsi="Times New Roman" w:cs="Times New Roman"/>
          <w:sz w:val="28"/>
          <w:szCs w:val="28"/>
          <w:lang w:eastAsia="ar-SA"/>
        </w:rPr>
      </w:pPr>
      <w:r w:rsidRPr="0005704D">
        <w:rPr>
          <w:rFonts w:ascii="Times New Roman" w:eastAsia="Times New Roman" w:hAnsi="Times New Roman" w:cs="Times New Roman"/>
          <w:sz w:val="28"/>
          <w:szCs w:val="28"/>
          <w:lang w:eastAsia="ar-SA"/>
        </w:rPr>
        <w:t xml:space="preserve">внесение изменений в федеральные государственные образовательные стандарты общего образования в части определения базового содержания </w:t>
      </w:r>
      <w:r w:rsidRPr="0005704D">
        <w:rPr>
          <w:rFonts w:ascii="Times New Roman" w:eastAsia="Times New Roman" w:hAnsi="Times New Roman" w:cs="Times New Roman"/>
          <w:spacing w:val="-1"/>
          <w:sz w:val="28"/>
          <w:szCs w:val="28"/>
          <w:lang w:eastAsia="ar-SA"/>
        </w:rPr>
        <w:t xml:space="preserve">обязательной части основных общеобразовательных программ и с учетом этого </w:t>
      </w:r>
      <w:r w:rsidRPr="0005704D">
        <w:rPr>
          <w:rFonts w:ascii="Times New Roman" w:eastAsia="Times New Roman" w:hAnsi="Times New Roman" w:cs="Times New Roman"/>
          <w:sz w:val="28"/>
          <w:szCs w:val="28"/>
          <w:lang w:eastAsia="ar-SA"/>
        </w:rPr>
        <w:t>совершенствование 36 примерных образовательных программ основного общего и среднего общего образования;</w:t>
      </w:r>
    </w:p>
    <w:p w:rsidR="0005704D" w:rsidRPr="0005704D" w:rsidRDefault="0005704D" w:rsidP="0005704D">
      <w:pPr>
        <w:widowControl w:val="0"/>
        <w:shd w:val="clear" w:color="auto" w:fill="FFFFFF"/>
        <w:suppressAutoHyphens/>
        <w:spacing w:after="0" w:line="100" w:lineRule="atLeast"/>
        <w:jc w:val="both"/>
        <w:rPr>
          <w:rFonts w:ascii="Times New Roman" w:eastAsia="Times New Roman" w:hAnsi="Times New Roman" w:cs="Times New Roman"/>
          <w:sz w:val="28"/>
          <w:szCs w:val="28"/>
          <w:lang w:eastAsia="ar-SA"/>
        </w:rPr>
      </w:pPr>
      <w:r w:rsidRPr="0005704D">
        <w:rPr>
          <w:rFonts w:ascii="Times New Roman" w:eastAsia="Times New Roman" w:hAnsi="Times New Roman" w:cs="Times New Roman"/>
          <w:sz w:val="28"/>
          <w:szCs w:val="28"/>
          <w:lang w:eastAsia="ar-SA"/>
        </w:rPr>
        <w:t>переход с 1 сентября 2015 г. на федеральный государственный образовательный стандарт основного общего образования всех общеобразовательных организаций, расположенных на территории Российской Федерации, реализующих образовательные программы основного общего образования;</w:t>
      </w:r>
    </w:p>
    <w:p w:rsidR="0005704D" w:rsidRPr="0005704D" w:rsidRDefault="0005704D" w:rsidP="0005704D">
      <w:pPr>
        <w:widowControl w:val="0"/>
        <w:shd w:val="clear" w:color="auto" w:fill="FFFFFF"/>
        <w:suppressAutoHyphens/>
        <w:spacing w:after="0" w:line="100" w:lineRule="atLeast"/>
        <w:jc w:val="both"/>
        <w:rPr>
          <w:rFonts w:ascii="Times New Roman" w:eastAsia="Times New Roman" w:hAnsi="Times New Roman" w:cs="Times New Roman"/>
          <w:sz w:val="28"/>
          <w:szCs w:val="28"/>
          <w:lang w:eastAsia="ar-SA"/>
        </w:rPr>
      </w:pPr>
      <w:r w:rsidRPr="0005704D">
        <w:rPr>
          <w:rFonts w:ascii="Times New Roman" w:eastAsia="Times New Roman" w:hAnsi="Times New Roman" w:cs="Times New Roman"/>
          <w:sz w:val="28"/>
          <w:szCs w:val="28"/>
          <w:lang w:eastAsia="ar-SA"/>
        </w:rPr>
        <w:t xml:space="preserve">апробацию профессионального стандарта «Педагог (педагогическая деятельность в сфере дошкольного, начального общего, основного общего, </w:t>
      </w:r>
      <w:r w:rsidRPr="0005704D">
        <w:rPr>
          <w:rFonts w:ascii="Times New Roman" w:eastAsia="Times New Roman" w:hAnsi="Times New Roman" w:cs="Times New Roman"/>
          <w:sz w:val="28"/>
          <w:szCs w:val="28"/>
          <w:lang w:eastAsia="ar-SA"/>
        </w:rPr>
        <w:lastRenderedPageBreak/>
        <w:t>среднего общего образования) (воспитатель, учитель)»;</w:t>
      </w:r>
    </w:p>
    <w:p w:rsidR="0005704D" w:rsidRPr="0005704D" w:rsidRDefault="0005704D" w:rsidP="0005704D">
      <w:pPr>
        <w:widowControl w:val="0"/>
        <w:shd w:val="clear" w:color="auto" w:fill="FFFFFF"/>
        <w:suppressAutoHyphens/>
        <w:spacing w:after="0" w:line="100" w:lineRule="atLeast"/>
        <w:jc w:val="both"/>
        <w:rPr>
          <w:rFonts w:ascii="Times New Roman" w:eastAsia="Times New Roman" w:hAnsi="Times New Roman" w:cs="Times New Roman"/>
          <w:sz w:val="28"/>
          <w:szCs w:val="28"/>
          <w:lang w:eastAsia="ar-SA"/>
        </w:rPr>
      </w:pPr>
      <w:r w:rsidRPr="0005704D">
        <w:rPr>
          <w:rFonts w:ascii="Times New Roman" w:eastAsia="Times New Roman" w:hAnsi="Times New Roman" w:cs="Times New Roman"/>
          <w:sz w:val="28"/>
          <w:szCs w:val="28"/>
          <w:lang w:eastAsia="ar-SA"/>
        </w:rPr>
        <w:t>осуществление образовательного процесса 2015/2016 учебного года на основе концепции нового учебно-методического комплекса по отечественной истории с соответствующей подготовкой учителей истории;</w:t>
      </w:r>
    </w:p>
    <w:p w:rsidR="0005704D" w:rsidRPr="0005704D" w:rsidRDefault="0005704D" w:rsidP="0005704D">
      <w:pPr>
        <w:widowControl w:val="0"/>
        <w:shd w:val="clear" w:color="auto" w:fill="FFFFFF"/>
        <w:suppressAutoHyphens/>
        <w:spacing w:after="0" w:line="100" w:lineRule="atLeast"/>
        <w:jc w:val="both"/>
        <w:rPr>
          <w:rFonts w:ascii="Times New Roman" w:eastAsia="Times New Roman" w:hAnsi="Times New Roman" w:cs="Times New Roman"/>
          <w:sz w:val="28"/>
          <w:szCs w:val="28"/>
          <w:lang w:eastAsia="ar-SA"/>
        </w:rPr>
      </w:pPr>
      <w:r w:rsidRPr="0005704D">
        <w:rPr>
          <w:rFonts w:ascii="Times New Roman" w:eastAsia="Times New Roman" w:hAnsi="Times New Roman" w:cs="Times New Roman"/>
          <w:sz w:val="28"/>
          <w:szCs w:val="28"/>
          <w:lang w:eastAsia="ar-SA"/>
        </w:rPr>
        <w:t>разработку совместно с органами государственной власти субъектов Российской Федерации программы содействия созданию в субъектах Российской Федерации (исходя из прогнозируемой потребности) новых мест в общеобразовательных организациях;</w:t>
      </w:r>
    </w:p>
    <w:p w:rsidR="0005704D" w:rsidRPr="0005704D" w:rsidRDefault="0005704D" w:rsidP="0005704D">
      <w:pPr>
        <w:widowControl w:val="0"/>
        <w:shd w:val="clear" w:color="auto" w:fill="FFFFFF"/>
        <w:suppressAutoHyphens/>
        <w:spacing w:after="0" w:line="100" w:lineRule="atLeast"/>
        <w:jc w:val="both"/>
        <w:rPr>
          <w:rFonts w:ascii="Times New Roman" w:eastAsia="Times New Roman" w:hAnsi="Times New Roman" w:cs="Times New Roman"/>
          <w:sz w:val="28"/>
          <w:szCs w:val="28"/>
          <w:lang w:eastAsia="ar-SA"/>
        </w:rPr>
      </w:pPr>
      <w:r w:rsidRPr="0005704D">
        <w:rPr>
          <w:rFonts w:ascii="Times New Roman" w:eastAsia="Times New Roman" w:hAnsi="Times New Roman" w:cs="Times New Roman"/>
          <w:sz w:val="28"/>
          <w:szCs w:val="28"/>
          <w:lang w:eastAsia="ar-SA"/>
        </w:rPr>
        <w:t xml:space="preserve">обеспечение доступности качественного образования для детей с ограниченными возможностями здоровья, детей-инвалидов посредством развития программ инклюзивного образования, апробации федерального государственного образовательного стандарта обучающихся с ограниченными возможностями </w:t>
      </w:r>
      <w:r w:rsidRPr="0005704D">
        <w:rPr>
          <w:rFonts w:ascii="Times New Roman" w:eastAsia="Times New Roman" w:hAnsi="Times New Roman" w:cs="Times New Roman"/>
          <w:spacing w:val="-1"/>
          <w:sz w:val="28"/>
          <w:szCs w:val="28"/>
          <w:lang w:eastAsia="ar-SA"/>
        </w:rPr>
        <w:t xml:space="preserve">здоровья в 24 регионах на базе общеобразовательных организаций, специальных </w:t>
      </w:r>
      <w:r w:rsidRPr="0005704D">
        <w:rPr>
          <w:rFonts w:ascii="Times New Roman" w:eastAsia="Times New Roman" w:hAnsi="Times New Roman" w:cs="Times New Roman"/>
          <w:sz w:val="28"/>
          <w:szCs w:val="28"/>
          <w:lang w:eastAsia="ar-SA"/>
        </w:rPr>
        <w:t>(коррекционных) школ и центров психолого-педагогической реабилитации коррекции и повышения квалификации более 3,5 тысяч педагогов и руководителей организаций, осуществляющих образовательную деятельность по адаптированным основным общеобразовательным программам;</w:t>
      </w:r>
    </w:p>
    <w:p w:rsidR="0005704D" w:rsidRPr="0005704D" w:rsidRDefault="0005704D" w:rsidP="0005704D">
      <w:pPr>
        <w:widowControl w:val="0"/>
        <w:shd w:val="clear" w:color="auto" w:fill="FFFFFF"/>
        <w:suppressAutoHyphens/>
        <w:spacing w:after="0" w:line="100" w:lineRule="atLeast"/>
        <w:jc w:val="both"/>
        <w:rPr>
          <w:rFonts w:ascii="Times New Roman" w:eastAsia="Times New Roman" w:hAnsi="Times New Roman" w:cs="Times New Roman"/>
          <w:sz w:val="28"/>
          <w:szCs w:val="28"/>
          <w:lang w:eastAsia="ar-SA"/>
        </w:rPr>
      </w:pPr>
      <w:r w:rsidRPr="0005704D">
        <w:rPr>
          <w:rFonts w:ascii="Times New Roman" w:eastAsia="Times New Roman" w:hAnsi="Times New Roman" w:cs="Times New Roman"/>
          <w:sz w:val="28"/>
          <w:szCs w:val="28"/>
          <w:lang w:eastAsia="ar-SA"/>
        </w:rPr>
        <w:t>расширение перечня олимпиад для детей и молодежи, в том числе по робототехнике для повышения престижа инженерных профессий, а следовательно основных профессиональных образовательных программ;</w:t>
      </w:r>
    </w:p>
    <w:p w:rsidR="0005704D" w:rsidRPr="0005704D" w:rsidRDefault="0005704D" w:rsidP="0005704D">
      <w:pPr>
        <w:widowControl w:val="0"/>
        <w:shd w:val="clear" w:color="auto" w:fill="FFFFFF"/>
        <w:suppressAutoHyphens/>
        <w:spacing w:after="0" w:line="100" w:lineRule="atLeast"/>
        <w:jc w:val="both"/>
        <w:rPr>
          <w:rFonts w:ascii="Times New Roman" w:eastAsia="Times New Roman" w:hAnsi="Times New Roman" w:cs="Times New Roman"/>
          <w:sz w:val="28"/>
          <w:szCs w:val="28"/>
          <w:lang w:eastAsia="ar-SA"/>
        </w:rPr>
      </w:pPr>
      <w:r w:rsidRPr="0005704D">
        <w:rPr>
          <w:rFonts w:ascii="Times New Roman" w:eastAsia="Times New Roman" w:hAnsi="Times New Roman" w:cs="Times New Roman"/>
          <w:sz w:val="28"/>
          <w:szCs w:val="28"/>
          <w:lang w:eastAsia="ar-SA"/>
        </w:rPr>
        <w:t>установление с 1 сентября 2015 г. ежемесячно 5 тысячам одаренных детей, поступивших на обучение в организации высшего образования и проявивших особые склонности к техническому, гуманитарному творчеству, изобретательству, отобранных на основе установленных правил, грантов Президента Российской Федерации на весь срок обучения в вузе в размере 20 тысяч рублей каждый.</w:t>
      </w:r>
    </w:p>
    <w:p w:rsidR="0005704D" w:rsidRPr="0005704D" w:rsidRDefault="0005704D" w:rsidP="0005704D">
      <w:pPr>
        <w:widowControl w:val="0"/>
        <w:shd w:val="clear" w:color="auto" w:fill="FFFFFF"/>
        <w:suppressAutoHyphens/>
        <w:spacing w:after="0" w:line="100" w:lineRule="atLeast"/>
        <w:jc w:val="both"/>
        <w:rPr>
          <w:rFonts w:ascii="Times New Roman" w:eastAsia="Times New Roman" w:hAnsi="Times New Roman" w:cs="Times New Roman"/>
          <w:sz w:val="28"/>
          <w:szCs w:val="28"/>
          <w:lang w:eastAsia="ar-SA"/>
        </w:rPr>
      </w:pPr>
      <w:r w:rsidRPr="0005704D">
        <w:rPr>
          <w:rFonts w:ascii="Times New Roman" w:eastAsia="Times New Roman" w:hAnsi="Times New Roman" w:cs="Times New Roman"/>
          <w:sz w:val="28"/>
          <w:szCs w:val="28"/>
          <w:lang w:eastAsia="ar-SA"/>
        </w:rPr>
        <w:t>Основными направлениями в сфере дополнительного образования детей являются:</w:t>
      </w:r>
    </w:p>
    <w:p w:rsidR="0005704D" w:rsidRPr="0005704D" w:rsidRDefault="0005704D" w:rsidP="0005704D">
      <w:pPr>
        <w:widowControl w:val="0"/>
        <w:shd w:val="clear" w:color="auto" w:fill="FFFFFF"/>
        <w:suppressAutoHyphens/>
        <w:spacing w:after="0" w:line="100" w:lineRule="atLeast"/>
        <w:jc w:val="both"/>
        <w:rPr>
          <w:rFonts w:ascii="Times New Roman" w:eastAsia="Times New Roman" w:hAnsi="Times New Roman" w:cs="Times New Roman"/>
          <w:sz w:val="28"/>
          <w:szCs w:val="28"/>
          <w:lang w:eastAsia="ar-SA"/>
        </w:rPr>
      </w:pPr>
      <w:r w:rsidRPr="0005704D">
        <w:rPr>
          <w:rFonts w:ascii="Times New Roman" w:eastAsia="Times New Roman" w:hAnsi="Times New Roman" w:cs="Times New Roman"/>
          <w:sz w:val="28"/>
          <w:szCs w:val="28"/>
          <w:lang w:eastAsia="ar-SA"/>
        </w:rPr>
        <w:t>увеличение охвата детей, обучающихся по дополнительным образовательным программам;</w:t>
      </w:r>
    </w:p>
    <w:p w:rsidR="0005704D" w:rsidRPr="0005704D" w:rsidRDefault="0005704D" w:rsidP="0005704D">
      <w:pPr>
        <w:widowControl w:val="0"/>
        <w:shd w:val="clear" w:color="auto" w:fill="FFFFFF"/>
        <w:suppressAutoHyphens/>
        <w:spacing w:after="0" w:line="100" w:lineRule="atLeast"/>
        <w:jc w:val="both"/>
        <w:rPr>
          <w:rFonts w:ascii="Times New Roman" w:eastAsia="Times New Roman" w:hAnsi="Times New Roman" w:cs="Times New Roman"/>
          <w:sz w:val="28"/>
          <w:szCs w:val="28"/>
          <w:lang w:eastAsia="ar-SA"/>
        </w:rPr>
      </w:pPr>
      <w:r w:rsidRPr="0005704D">
        <w:rPr>
          <w:rFonts w:ascii="Times New Roman" w:eastAsia="Times New Roman" w:hAnsi="Times New Roman" w:cs="Times New Roman"/>
          <w:sz w:val="28"/>
          <w:szCs w:val="28"/>
          <w:lang w:eastAsia="ar-SA"/>
        </w:rPr>
        <w:t>создание нормативной базы для перехода с 1 января 2016 г. к нормативно-подушевому финансированию реализации дополнительных общеобразовательных программ.</w:t>
      </w:r>
    </w:p>
    <w:p w:rsidR="0005704D" w:rsidRPr="0005704D" w:rsidRDefault="0005704D" w:rsidP="0005704D">
      <w:pPr>
        <w:widowControl w:val="0"/>
        <w:shd w:val="clear" w:color="auto" w:fill="FFFFFF"/>
        <w:suppressAutoHyphens/>
        <w:spacing w:after="0" w:line="100" w:lineRule="atLeast"/>
        <w:jc w:val="both"/>
        <w:rPr>
          <w:rFonts w:ascii="Times New Roman" w:eastAsia="Times New Roman" w:hAnsi="Times New Roman" w:cs="Times New Roman"/>
          <w:spacing w:val="-1"/>
          <w:sz w:val="28"/>
          <w:szCs w:val="28"/>
          <w:lang w:eastAsia="ar-SA"/>
        </w:rPr>
      </w:pPr>
      <w:r w:rsidRPr="0005704D">
        <w:rPr>
          <w:rFonts w:ascii="Times New Roman" w:eastAsia="Times New Roman" w:hAnsi="Times New Roman" w:cs="Times New Roman"/>
          <w:spacing w:val="-1"/>
          <w:sz w:val="28"/>
          <w:szCs w:val="28"/>
          <w:lang w:eastAsia="ar-SA"/>
        </w:rPr>
        <w:t>Продолжается работа по:</w:t>
      </w:r>
    </w:p>
    <w:p w:rsidR="0005704D" w:rsidRPr="0005704D" w:rsidRDefault="0005704D" w:rsidP="0005704D">
      <w:pPr>
        <w:widowControl w:val="0"/>
        <w:shd w:val="clear" w:color="auto" w:fill="FFFFFF"/>
        <w:suppressAutoHyphens/>
        <w:spacing w:after="0" w:line="100" w:lineRule="atLeast"/>
        <w:jc w:val="both"/>
        <w:rPr>
          <w:rFonts w:ascii="Times New Roman" w:eastAsia="Times New Roman" w:hAnsi="Times New Roman" w:cs="Times New Roman"/>
          <w:sz w:val="28"/>
          <w:szCs w:val="28"/>
          <w:lang w:eastAsia="ar-SA"/>
        </w:rPr>
      </w:pPr>
      <w:r w:rsidRPr="0005704D">
        <w:rPr>
          <w:rFonts w:ascii="Times New Roman" w:eastAsia="Times New Roman" w:hAnsi="Times New Roman" w:cs="Times New Roman"/>
          <w:sz w:val="28"/>
          <w:szCs w:val="28"/>
          <w:lang w:eastAsia="ar-SA"/>
        </w:rPr>
        <w:t>увеличению количества общеобразовательных организаций, отвечающих современным требованиям в соответствии с соответствующими федеральными государственными образовательными стандартами;</w:t>
      </w:r>
    </w:p>
    <w:p w:rsidR="0005704D" w:rsidRPr="0005704D" w:rsidRDefault="0005704D" w:rsidP="0005704D">
      <w:pPr>
        <w:widowControl w:val="0"/>
        <w:shd w:val="clear" w:color="auto" w:fill="FFFFFF"/>
        <w:suppressAutoHyphens/>
        <w:spacing w:after="0" w:line="100" w:lineRule="atLeast"/>
        <w:jc w:val="both"/>
        <w:rPr>
          <w:rFonts w:ascii="Times New Roman" w:eastAsia="Times New Roman" w:hAnsi="Times New Roman" w:cs="Times New Roman"/>
          <w:sz w:val="28"/>
          <w:szCs w:val="28"/>
          <w:lang w:eastAsia="ar-SA"/>
        </w:rPr>
      </w:pPr>
      <w:r w:rsidRPr="0005704D">
        <w:rPr>
          <w:rFonts w:ascii="Times New Roman" w:eastAsia="Times New Roman" w:hAnsi="Times New Roman" w:cs="Times New Roman"/>
          <w:sz w:val="28"/>
          <w:szCs w:val="28"/>
          <w:lang w:eastAsia="ar-SA"/>
        </w:rPr>
        <w:t>реализации мероприятий по развитию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05704D" w:rsidRPr="0005704D" w:rsidRDefault="0005704D" w:rsidP="0005704D">
      <w:pPr>
        <w:widowControl w:val="0"/>
        <w:shd w:val="clear" w:color="auto" w:fill="FFFFFF"/>
        <w:suppressAutoHyphens/>
        <w:spacing w:after="0" w:line="100" w:lineRule="atLeast"/>
        <w:jc w:val="both"/>
        <w:rPr>
          <w:rFonts w:ascii="Times New Roman" w:eastAsia="Times New Roman" w:hAnsi="Times New Roman" w:cs="Times New Roman"/>
          <w:sz w:val="28"/>
          <w:szCs w:val="28"/>
          <w:lang w:eastAsia="ar-SA"/>
        </w:rPr>
      </w:pPr>
      <w:r w:rsidRPr="0005704D">
        <w:rPr>
          <w:rFonts w:ascii="Times New Roman" w:eastAsia="Times New Roman" w:hAnsi="Times New Roman" w:cs="Times New Roman"/>
          <w:sz w:val="28"/>
          <w:szCs w:val="28"/>
          <w:lang w:eastAsia="ar-SA"/>
        </w:rPr>
        <w:t xml:space="preserve">осуществлению мониторинга системы образования в целях информационной поддержки разработки и реализации государственной политики Российской Федерации в сфере образования, непрерывного системного анализа и оценки </w:t>
      </w:r>
      <w:r w:rsidRPr="0005704D">
        <w:rPr>
          <w:rFonts w:ascii="Times New Roman" w:eastAsia="Times New Roman" w:hAnsi="Times New Roman" w:cs="Times New Roman"/>
          <w:sz w:val="28"/>
          <w:szCs w:val="28"/>
          <w:lang w:eastAsia="ar-SA"/>
        </w:rPr>
        <w:lastRenderedPageBreak/>
        <w:t>состояния и перспектив развития образования;</w:t>
      </w:r>
    </w:p>
    <w:p w:rsidR="0005704D" w:rsidRPr="0005704D" w:rsidRDefault="0005704D" w:rsidP="0005704D">
      <w:pPr>
        <w:widowControl w:val="0"/>
        <w:shd w:val="clear" w:color="auto" w:fill="FFFFFF"/>
        <w:suppressAutoHyphens/>
        <w:spacing w:after="0" w:line="100" w:lineRule="atLeast"/>
        <w:jc w:val="both"/>
        <w:rPr>
          <w:rFonts w:ascii="Times New Roman" w:eastAsia="Times New Roman" w:hAnsi="Times New Roman" w:cs="Times New Roman"/>
          <w:sz w:val="28"/>
          <w:szCs w:val="28"/>
          <w:lang w:eastAsia="ar-SA"/>
        </w:rPr>
      </w:pPr>
      <w:r w:rsidRPr="0005704D">
        <w:rPr>
          <w:rFonts w:ascii="Times New Roman" w:eastAsia="Times New Roman" w:hAnsi="Times New Roman" w:cs="Times New Roman"/>
          <w:sz w:val="28"/>
          <w:szCs w:val="28"/>
          <w:lang w:eastAsia="ar-SA"/>
        </w:rPr>
        <w:t>сокращению числа детей-сирот и детей, оставшихся без попечения родителей;</w:t>
      </w:r>
    </w:p>
    <w:p w:rsidR="0005704D" w:rsidRPr="0005704D" w:rsidRDefault="0005704D" w:rsidP="0005704D">
      <w:pPr>
        <w:widowControl w:val="0"/>
        <w:shd w:val="clear" w:color="auto" w:fill="FFFFFF"/>
        <w:suppressAutoHyphens/>
        <w:spacing w:after="0" w:line="100" w:lineRule="atLeast"/>
        <w:jc w:val="both"/>
        <w:rPr>
          <w:rFonts w:ascii="Times New Roman" w:eastAsia="Times New Roman" w:hAnsi="Times New Roman" w:cs="Times New Roman"/>
          <w:sz w:val="28"/>
          <w:szCs w:val="28"/>
          <w:lang w:eastAsia="ar-SA"/>
        </w:rPr>
      </w:pPr>
      <w:r w:rsidRPr="0005704D">
        <w:rPr>
          <w:rFonts w:ascii="Times New Roman" w:eastAsia="Times New Roman" w:hAnsi="Times New Roman" w:cs="Times New Roman"/>
          <w:sz w:val="28"/>
          <w:szCs w:val="28"/>
          <w:lang w:eastAsia="ar-SA"/>
        </w:rPr>
        <w:t xml:space="preserve">обеспечению создания условий для устройства детей-сирот и детей, оставшихся без попечения родителей, на воспитание в семьи российских граждан, а </w:t>
      </w:r>
      <w:r w:rsidRPr="0005704D">
        <w:rPr>
          <w:rFonts w:ascii="Times New Roman" w:eastAsia="Times New Roman" w:hAnsi="Times New Roman" w:cs="Times New Roman"/>
          <w:spacing w:val="-1"/>
          <w:sz w:val="28"/>
          <w:szCs w:val="28"/>
          <w:lang w:eastAsia="ar-SA"/>
        </w:rPr>
        <w:t xml:space="preserve">также создания условий воспитания детей в организациях для детей-сирот и детей, </w:t>
      </w:r>
      <w:r w:rsidRPr="0005704D">
        <w:rPr>
          <w:rFonts w:ascii="Times New Roman" w:eastAsia="Times New Roman" w:hAnsi="Times New Roman" w:cs="Times New Roman"/>
          <w:sz w:val="28"/>
          <w:szCs w:val="28"/>
          <w:lang w:eastAsia="ar-SA"/>
        </w:rPr>
        <w:t>оставшихся без попечения родителей, приближенных к семейным;</w:t>
      </w:r>
    </w:p>
    <w:p w:rsidR="0005704D" w:rsidRPr="0005704D" w:rsidRDefault="0005704D" w:rsidP="0005704D">
      <w:pPr>
        <w:widowControl w:val="0"/>
        <w:shd w:val="clear" w:color="auto" w:fill="FFFFFF"/>
        <w:suppressAutoHyphens/>
        <w:spacing w:after="0" w:line="100" w:lineRule="atLeast"/>
        <w:jc w:val="both"/>
        <w:rPr>
          <w:rFonts w:ascii="Times New Roman" w:eastAsia="Times New Roman" w:hAnsi="Times New Roman" w:cs="Times New Roman"/>
          <w:sz w:val="28"/>
          <w:szCs w:val="28"/>
          <w:lang w:eastAsia="ar-SA"/>
        </w:rPr>
      </w:pPr>
      <w:r w:rsidRPr="0005704D">
        <w:rPr>
          <w:rFonts w:ascii="Times New Roman" w:eastAsia="Times New Roman" w:hAnsi="Times New Roman" w:cs="Times New Roman"/>
          <w:spacing w:val="-1"/>
          <w:sz w:val="28"/>
          <w:szCs w:val="28"/>
          <w:lang w:eastAsia="ar-SA"/>
        </w:rPr>
        <w:t xml:space="preserve">проведению мероприятий по дальнейшей интеграции системы образования и </w:t>
      </w:r>
      <w:r w:rsidRPr="0005704D">
        <w:rPr>
          <w:rFonts w:ascii="Times New Roman" w:eastAsia="Times New Roman" w:hAnsi="Times New Roman" w:cs="Times New Roman"/>
          <w:spacing w:val="-2"/>
          <w:sz w:val="28"/>
          <w:szCs w:val="28"/>
          <w:lang w:eastAsia="ar-SA"/>
        </w:rPr>
        <w:t xml:space="preserve">науки Республики Крым и города федерального значения Севастополя в российскую </w:t>
      </w:r>
      <w:r w:rsidRPr="0005704D">
        <w:rPr>
          <w:rFonts w:ascii="Times New Roman" w:eastAsia="Times New Roman" w:hAnsi="Times New Roman" w:cs="Times New Roman"/>
          <w:sz w:val="28"/>
          <w:szCs w:val="28"/>
          <w:lang w:eastAsia="ar-SA"/>
        </w:rPr>
        <w:t>систему образования и науки.</w:t>
      </w:r>
    </w:p>
    <w:p w:rsidR="0005704D" w:rsidRPr="0005704D" w:rsidRDefault="0005704D" w:rsidP="0005704D">
      <w:pPr>
        <w:widowControl w:val="0"/>
        <w:shd w:val="clear" w:color="auto" w:fill="FFFFFF"/>
        <w:suppressAutoHyphens/>
        <w:spacing w:after="0" w:line="100" w:lineRule="atLeast"/>
        <w:jc w:val="both"/>
        <w:rPr>
          <w:rFonts w:ascii="Times New Roman" w:eastAsia="Times New Roman" w:hAnsi="Times New Roman" w:cs="Times New Roman"/>
          <w:b/>
          <w:bCs/>
          <w:color w:val="000000"/>
          <w:sz w:val="28"/>
          <w:szCs w:val="28"/>
          <w:lang w:eastAsia="ar-SA"/>
        </w:rPr>
      </w:pPr>
      <w:r w:rsidRPr="0005704D">
        <w:rPr>
          <w:rFonts w:ascii="Times New Roman" w:eastAsia="Times New Roman" w:hAnsi="Times New Roman" w:cs="Times New Roman"/>
          <w:b/>
          <w:bCs/>
          <w:color w:val="000000"/>
          <w:sz w:val="28"/>
          <w:szCs w:val="28"/>
          <w:lang w:eastAsia="ar-SA"/>
        </w:rPr>
        <w:t xml:space="preserve">В преддверии нового 2015/2016 учебного года  глава Минобрнауки РФ Дмитрий Ливанов на встрече с журналистами 21 июля 2015 года  сообщил, что Министерство образования и науки РФ обозначило три важнейших задачи на 2016 год. </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 xml:space="preserve">Первая задача – поддержка школ в регионах: строительство новых зданий и расширение возможностей работы уже существующих учебных заведений. </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 xml:space="preserve">«Такое направление работы сегодня очень актуально в связи с демографической ситуации в нашей стране: в школу приходит все больше детей», – отметил министр. Он сообщил также, что реализация будет проводиться аналогично программе модернизации региональных систем дошкольного образования (МРСДО), которая успешно завершается в этом году. </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 xml:space="preserve">Вторая задача, обозначенная главой Минобрнауки РФ, – продолжение реформы академической науки. «Важно перейти к конкретным шагам по улучшению работы ученых и поднять престиж их деятельности», – подчеркнул Ливанов. </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 xml:space="preserve">Третья задача связана с работой системы высшего образования: будет завершена работа по реорганизации системы вузов. Министр пообещал «навести порядок в этой сфере – у нас есть на это год-полтора». </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 xml:space="preserve">Он напомнил, что в 90-е годы прошлого века появилось множество «непонятных вузов и филиалов», в то время не было единой системы контроля, и сейчас необходимо исправлять ситуацию. В числе важнейших мер Ливанов назвал систему создания в регионах опорных вузов. </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color w:val="000000"/>
          <w:sz w:val="28"/>
          <w:szCs w:val="28"/>
          <w:lang w:eastAsia="ar-SA"/>
        </w:rPr>
      </w:pP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b/>
          <w:bCs/>
          <w:color w:val="000000"/>
          <w:sz w:val="28"/>
          <w:szCs w:val="28"/>
          <w:lang w:eastAsia="ar-SA"/>
        </w:rPr>
      </w:pPr>
      <w:r w:rsidRPr="0005704D">
        <w:rPr>
          <w:rFonts w:ascii="Times New Roman" w:eastAsia="Times New Roman" w:hAnsi="Times New Roman" w:cs="Times New Roman"/>
          <w:b/>
          <w:bCs/>
          <w:color w:val="000000"/>
          <w:sz w:val="28"/>
          <w:szCs w:val="28"/>
          <w:lang w:eastAsia="ar-SA"/>
        </w:rPr>
        <w:t xml:space="preserve">По сообщению пресс-службы Минобрнауки России, Министерство образования и науки РФ подготовило программу по созданию более 14 тысяч новых школ. </w:t>
      </w:r>
    </w:p>
    <w:p w:rsidR="0005704D" w:rsidRPr="0005704D" w:rsidRDefault="0005704D" w:rsidP="0005704D">
      <w:pPr>
        <w:widowControl w:val="0"/>
        <w:shd w:val="clear" w:color="auto" w:fill="FFFFFF"/>
        <w:suppressAutoHyphens/>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Для поэтапного перехода к организации обучения в одну смену Минобрнауки России совместно с органами исполнительной власти субъектов Российской Федерации провело оценку текущей потребности введения новых мест в региональных общеобразовательных организациях с учетом прогноза демографической ситуации, загруженности школ и фактического состояния зданий.</w:t>
      </w:r>
    </w:p>
    <w:p w:rsidR="0005704D" w:rsidRPr="0005704D" w:rsidRDefault="0005704D" w:rsidP="0005704D">
      <w:pPr>
        <w:widowControl w:val="0"/>
        <w:shd w:val="clear" w:color="auto" w:fill="FFFFFF"/>
        <w:suppressAutoHyphens/>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lastRenderedPageBreak/>
        <w:t xml:space="preserve">Исследование показало, что в настоящий момент инфраструктура части школ не соответствует новым требованиям: некоторые здания находятся в аварийном состоянии, требуют капитального ремонта, не имеют всех видов благоустройства. Также сохраняются здания школ, спроектированные и построенные в середине прошлого века и даже существенно раньше, которые не отвечают требованиям качества школьных инфраструктур. </w:t>
      </w:r>
    </w:p>
    <w:p w:rsidR="0005704D" w:rsidRPr="0005704D" w:rsidRDefault="0005704D" w:rsidP="0005704D">
      <w:pPr>
        <w:widowControl w:val="0"/>
        <w:shd w:val="clear" w:color="auto" w:fill="FFFFFF"/>
        <w:suppressAutoHyphens/>
        <w:spacing w:after="0" w:line="200" w:lineRule="atLeast"/>
        <w:jc w:val="both"/>
        <w:rPr>
          <w:rFonts w:ascii="Times New Roman" w:eastAsia="Times New Roman" w:hAnsi="Times New Roman" w:cs="Times New Roman"/>
          <w:b/>
          <w:bCs/>
          <w:i/>
          <w:iCs/>
          <w:color w:val="000000"/>
          <w:sz w:val="28"/>
          <w:szCs w:val="28"/>
          <w:lang w:eastAsia="ar-SA"/>
        </w:rPr>
      </w:pPr>
      <w:r w:rsidRPr="0005704D">
        <w:rPr>
          <w:rFonts w:ascii="Times New Roman" w:eastAsia="Times New Roman" w:hAnsi="Times New Roman" w:cs="Times New Roman"/>
          <w:i/>
          <w:iCs/>
          <w:color w:val="000000"/>
          <w:sz w:val="28"/>
          <w:szCs w:val="28"/>
          <w:lang w:eastAsia="ar-SA"/>
        </w:rPr>
        <w:t xml:space="preserve">Кроме того, </w:t>
      </w:r>
      <w:r w:rsidRPr="0005704D">
        <w:rPr>
          <w:rFonts w:ascii="Times New Roman" w:eastAsia="Times New Roman" w:hAnsi="Times New Roman" w:cs="Times New Roman"/>
          <w:b/>
          <w:bCs/>
          <w:i/>
          <w:iCs/>
          <w:color w:val="000000"/>
          <w:sz w:val="28"/>
          <w:szCs w:val="28"/>
          <w:lang w:eastAsia="ar-SA"/>
        </w:rPr>
        <w:t>согласно демографическим прогнозам в перспективе до 2025 года численность обучающихся общеобразовательных организаций возрастет на 3,5 миллионов человек.</w:t>
      </w:r>
    </w:p>
    <w:p w:rsidR="0005704D" w:rsidRPr="0005704D" w:rsidRDefault="0005704D" w:rsidP="0005704D">
      <w:pPr>
        <w:widowControl w:val="0"/>
        <w:shd w:val="clear" w:color="auto" w:fill="FFFFFF"/>
        <w:suppressAutoHyphens/>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На основании данных, полученных в ходе анализа,</w:t>
      </w:r>
      <w:r w:rsidRPr="0005704D">
        <w:rPr>
          <w:rFonts w:ascii="Times New Roman" w:eastAsia="Times New Roman" w:hAnsi="Times New Roman" w:cs="Times New Roman"/>
          <w:b/>
          <w:bCs/>
          <w:i/>
          <w:iCs/>
          <w:color w:val="000000"/>
          <w:sz w:val="28"/>
          <w:szCs w:val="28"/>
          <w:lang w:eastAsia="ar-SA"/>
        </w:rPr>
        <w:t xml:space="preserve"> Минобрнауки России разработан проект постановления Правительства Российской Федерации «О программе «Содействие созданию в субъектах Российской Федерации новых мест в общеобразовательных организациях» на 2015-2025 годы</w:t>
      </w:r>
      <w:r w:rsidRPr="0005704D">
        <w:rPr>
          <w:rFonts w:ascii="Times New Roman" w:eastAsia="Times New Roman" w:hAnsi="Times New Roman" w:cs="Times New Roman"/>
          <w:i/>
          <w:iCs/>
          <w:color w:val="000000"/>
          <w:sz w:val="28"/>
          <w:szCs w:val="28"/>
          <w:lang w:eastAsia="ar-SA"/>
        </w:rPr>
        <w:t>.</w:t>
      </w:r>
    </w:p>
    <w:p w:rsidR="0005704D" w:rsidRPr="0005704D" w:rsidRDefault="0005704D" w:rsidP="0005704D">
      <w:pPr>
        <w:widowControl w:val="0"/>
        <w:shd w:val="clear" w:color="auto" w:fill="FFFFFF"/>
        <w:suppressAutoHyphens/>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На данный момент регионами в рамках государственных, региональных, муниципальных программ уже запланировано введение 812,005 тыс. дополнительных мест за счет строительства новых школ, увеличения площади учебных площадей путем пристроев к зданиям, проведения капитального ремонта, строительства новых зданий школ взамен изношенных, аварийных зданий, проведения организационных кадровых решений, эффективного использования имеющихся помещений.</w:t>
      </w:r>
    </w:p>
    <w:p w:rsidR="0005704D" w:rsidRPr="0005704D" w:rsidRDefault="0005704D" w:rsidP="0005704D">
      <w:pPr>
        <w:widowControl w:val="0"/>
        <w:shd w:val="clear" w:color="auto" w:fill="FFFFFF"/>
        <w:suppressAutoHyphens/>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В дальнейшем в рамках реализации Программы предполагается также использовать и другие формы: возврат в систему общего образования зданий, использованных не по назначению, приобретение, аренда зданий и помещений, использование помещений образовательных организаций разных типов, включая образовательные организации высшего образования и оказание поддержки развитию негосударственного сектора общего образования.</w:t>
      </w:r>
    </w:p>
    <w:p w:rsidR="0005704D" w:rsidRPr="0005704D" w:rsidRDefault="0005704D" w:rsidP="0005704D">
      <w:pPr>
        <w:widowControl w:val="0"/>
        <w:shd w:val="clear" w:color="auto" w:fill="FFFFFF"/>
        <w:suppressAutoHyphens/>
        <w:spacing w:after="0" w:line="200" w:lineRule="atLeast"/>
        <w:jc w:val="both"/>
        <w:rPr>
          <w:rFonts w:ascii="Times New Roman" w:eastAsia="Times New Roman" w:hAnsi="Times New Roman" w:cs="Times New Roman"/>
          <w:b/>
          <w:bCs/>
          <w:i/>
          <w:iCs/>
          <w:color w:val="000000"/>
          <w:sz w:val="28"/>
          <w:szCs w:val="28"/>
          <w:lang w:eastAsia="ar-SA"/>
        </w:rPr>
      </w:pPr>
      <w:r w:rsidRPr="0005704D">
        <w:rPr>
          <w:rFonts w:ascii="Times New Roman" w:eastAsia="Times New Roman" w:hAnsi="Times New Roman" w:cs="Times New Roman"/>
          <w:b/>
          <w:bCs/>
          <w:i/>
          <w:iCs/>
          <w:color w:val="000000"/>
          <w:sz w:val="28"/>
          <w:szCs w:val="28"/>
          <w:lang w:eastAsia="ar-SA"/>
        </w:rPr>
        <w:t>В программе заложены необходимые меры по созданию новых мест за счет строительства 14 234 новых школ. </w:t>
      </w:r>
    </w:p>
    <w:p w:rsidR="0005704D" w:rsidRPr="0005704D" w:rsidRDefault="0005704D" w:rsidP="0005704D">
      <w:pPr>
        <w:widowControl w:val="0"/>
        <w:shd w:val="clear" w:color="auto" w:fill="FFFFFF"/>
        <w:suppressAutoHyphens/>
        <w:spacing w:after="0" w:line="200" w:lineRule="atLeast"/>
        <w:jc w:val="both"/>
        <w:rPr>
          <w:rFonts w:ascii="Times New Roman" w:eastAsia="Times New Roman" w:hAnsi="Times New Roman" w:cs="Times New Roman"/>
          <w:b/>
          <w:bCs/>
          <w:i/>
          <w:iCs/>
          <w:color w:val="000000"/>
          <w:sz w:val="28"/>
          <w:szCs w:val="28"/>
          <w:lang w:eastAsia="ar-SA"/>
        </w:rPr>
      </w:pPr>
      <w:r w:rsidRPr="0005704D">
        <w:rPr>
          <w:rFonts w:ascii="Times New Roman" w:eastAsia="Times New Roman" w:hAnsi="Times New Roman" w:cs="Times New Roman"/>
          <w:i/>
          <w:iCs/>
          <w:color w:val="000000"/>
          <w:sz w:val="28"/>
          <w:szCs w:val="28"/>
          <w:lang w:eastAsia="ar-SA"/>
        </w:rPr>
        <w:t>Это</w:t>
      </w:r>
      <w:r w:rsidRPr="0005704D">
        <w:rPr>
          <w:rFonts w:ascii="Times New Roman" w:eastAsia="Times New Roman" w:hAnsi="Times New Roman" w:cs="Times New Roman"/>
          <w:b/>
          <w:bCs/>
          <w:i/>
          <w:iCs/>
          <w:color w:val="000000"/>
          <w:sz w:val="28"/>
          <w:szCs w:val="28"/>
          <w:lang w:eastAsia="ar-SA"/>
        </w:rPr>
        <w:t xml:space="preserve"> позволит к 2018 году ликвидировать 3-ю смену по всей России</w:t>
      </w:r>
      <w:r w:rsidRPr="0005704D">
        <w:rPr>
          <w:rFonts w:ascii="Times New Roman" w:eastAsia="Times New Roman" w:hAnsi="Times New Roman" w:cs="Times New Roman"/>
          <w:i/>
          <w:iCs/>
          <w:color w:val="000000"/>
          <w:sz w:val="28"/>
          <w:szCs w:val="28"/>
          <w:lang w:eastAsia="ar-SA"/>
        </w:rPr>
        <w:t xml:space="preserve">, к 2021 году – перевести начальную школу (1-4 классы) и старшую (10-11(12) классы) на обучение в одну смену, а к 2025 году – перевести 100% обучающихся из зданий школ с износом более 50% в новые школы и обеспечить обучение в одну смену обучающихся 5-9 классов. </w:t>
      </w:r>
      <w:r w:rsidRPr="0005704D">
        <w:rPr>
          <w:rFonts w:ascii="Times New Roman" w:eastAsia="Times New Roman" w:hAnsi="Times New Roman" w:cs="Times New Roman"/>
          <w:b/>
          <w:bCs/>
          <w:i/>
          <w:iCs/>
          <w:color w:val="000000"/>
          <w:sz w:val="28"/>
          <w:szCs w:val="28"/>
          <w:lang w:eastAsia="ar-SA"/>
        </w:rPr>
        <w:t>По итогам реализации Программы все школьники смогут перейти на обучение в одну смену.</w:t>
      </w:r>
    </w:p>
    <w:p w:rsidR="0005704D" w:rsidRPr="0005704D" w:rsidRDefault="0005704D" w:rsidP="0005704D">
      <w:pPr>
        <w:widowControl w:val="0"/>
        <w:shd w:val="clear" w:color="auto" w:fill="FFFFFF"/>
        <w:suppressAutoHyphens/>
        <w:spacing w:after="0" w:line="200" w:lineRule="atLeast"/>
        <w:jc w:val="both"/>
        <w:rPr>
          <w:rFonts w:ascii="Times New Roman" w:eastAsia="Times New Roman" w:hAnsi="Times New Roman" w:cs="Times New Roman"/>
          <w:b/>
          <w:bCs/>
          <w:i/>
          <w:iCs/>
          <w:color w:val="000000"/>
          <w:sz w:val="28"/>
          <w:szCs w:val="28"/>
          <w:lang w:eastAsia="ar-SA"/>
        </w:rPr>
      </w:pPr>
      <w:r w:rsidRPr="0005704D">
        <w:rPr>
          <w:rFonts w:ascii="Times New Roman" w:eastAsia="Times New Roman" w:hAnsi="Times New Roman" w:cs="Times New Roman"/>
          <w:b/>
          <w:bCs/>
          <w:i/>
          <w:iCs/>
          <w:color w:val="000000"/>
          <w:sz w:val="28"/>
          <w:szCs w:val="28"/>
          <w:lang w:eastAsia="ar-SA"/>
        </w:rPr>
        <w:t>Программа поддержана всеми субъектами Российской Федерации и в настоящее время проходит процедуру согласования.</w:t>
      </w:r>
    </w:p>
    <w:p w:rsidR="0005704D" w:rsidRPr="0005704D" w:rsidRDefault="0005704D" w:rsidP="0005704D">
      <w:pPr>
        <w:widowControl w:val="0"/>
        <w:shd w:val="clear" w:color="auto" w:fill="FFFFFF"/>
        <w:suppressAutoHyphens/>
        <w:spacing w:after="0" w:line="200" w:lineRule="atLeast"/>
        <w:jc w:val="both"/>
        <w:rPr>
          <w:rFonts w:ascii="Times New Roman" w:eastAsia="Times New Roman" w:hAnsi="Times New Roman" w:cs="Times New Roman"/>
          <w:b/>
          <w:bCs/>
          <w:i/>
          <w:iCs/>
          <w:color w:val="000000"/>
          <w:sz w:val="28"/>
          <w:szCs w:val="28"/>
          <w:lang w:eastAsia="ar-SA"/>
        </w:rPr>
      </w:pPr>
    </w:p>
    <w:p w:rsidR="0005704D" w:rsidRPr="0005704D" w:rsidRDefault="0005704D" w:rsidP="0005704D">
      <w:pPr>
        <w:widowControl w:val="0"/>
        <w:shd w:val="clear" w:color="auto" w:fill="FFFFFF"/>
        <w:suppressAutoHyphens/>
        <w:spacing w:after="0" w:line="200" w:lineRule="atLeast"/>
        <w:jc w:val="both"/>
        <w:rPr>
          <w:rFonts w:ascii="Times New Roman" w:eastAsia="Times New Roman" w:hAnsi="Times New Roman" w:cs="Times New Roman"/>
          <w:b/>
          <w:bCs/>
          <w:i/>
          <w:iCs/>
          <w:color w:val="000000"/>
          <w:sz w:val="28"/>
          <w:szCs w:val="28"/>
          <w:lang w:eastAsia="ar-SA"/>
        </w:rPr>
      </w:pPr>
    </w:p>
    <w:p w:rsidR="0005704D" w:rsidRPr="0005704D" w:rsidRDefault="0005704D" w:rsidP="0005704D">
      <w:pPr>
        <w:widowControl w:val="0"/>
        <w:shd w:val="clear" w:color="auto" w:fill="FFFFFF"/>
        <w:suppressAutoHyphens/>
        <w:spacing w:after="0" w:line="200" w:lineRule="atLeast"/>
        <w:jc w:val="both"/>
        <w:rPr>
          <w:rFonts w:ascii="Times New Roman" w:eastAsia="Times New Roman" w:hAnsi="Times New Roman" w:cs="Times New Roman"/>
          <w:b/>
          <w:bCs/>
          <w:i/>
          <w:iCs/>
          <w:color w:val="000000"/>
          <w:sz w:val="28"/>
          <w:szCs w:val="28"/>
          <w:lang w:eastAsia="ar-SA"/>
        </w:rPr>
      </w:pPr>
    </w:p>
    <w:p w:rsidR="0005704D" w:rsidRPr="0005704D" w:rsidRDefault="0005704D" w:rsidP="0005704D">
      <w:pPr>
        <w:widowControl w:val="0"/>
        <w:shd w:val="clear" w:color="auto" w:fill="FFFFFF"/>
        <w:suppressAutoHyphens/>
        <w:spacing w:after="0" w:line="200" w:lineRule="atLeast"/>
        <w:jc w:val="both"/>
        <w:rPr>
          <w:rFonts w:ascii="Times New Roman" w:eastAsia="Times New Roman" w:hAnsi="Times New Roman" w:cs="Times New Roman"/>
          <w:b/>
          <w:bCs/>
          <w:i/>
          <w:iCs/>
          <w:color w:val="000000"/>
          <w:sz w:val="28"/>
          <w:szCs w:val="28"/>
          <w:lang w:eastAsia="ar-SA"/>
        </w:rPr>
      </w:pPr>
    </w:p>
    <w:p w:rsidR="0005704D" w:rsidRPr="0005704D" w:rsidRDefault="0005704D" w:rsidP="0005704D">
      <w:pPr>
        <w:widowControl w:val="0"/>
        <w:suppressAutoHyphens/>
        <w:spacing w:after="0" w:line="200" w:lineRule="atLeast"/>
        <w:jc w:val="center"/>
        <w:rPr>
          <w:rFonts w:ascii="Times New Roman" w:eastAsia="Times New Roman" w:hAnsi="Times New Roman" w:cs="Times New Roman"/>
          <w:b/>
          <w:color w:val="000000"/>
          <w:kern w:val="1"/>
          <w:sz w:val="28"/>
          <w:szCs w:val="28"/>
          <w:lang w:eastAsia="ar-SA"/>
        </w:rPr>
      </w:pPr>
      <w:r w:rsidRPr="0005704D">
        <w:rPr>
          <w:rFonts w:ascii="Times New Roman" w:eastAsia="Times New Roman" w:hAnsi="Times New Roman" w:cs="Times New Roman"/>
          <w:b/>
          <w:color w:val="000000"/>
          <w:kern w:val="1"/>
          <w:sz w:val="28"/>
          <w:szCs w:val="28"/>
          <w:lang w:eastAsia="ar-SA"/>
        </w:rPr>
        <w:lastRenderedPageBreak/>
        <w:t>II. О Заявлениях ФНПР в связи с исключением Правительством России  социальных партнеров из процесса обсуждения ключевых вопросов социально-экономической политики</w:t>
      </w:r>
    </w:p>
    <w:p w:rsidR="0005704D" w:rsidRPr="0005704D" w:rsidRDefault="0005704D" w:rsidP="0005704D">
      <w:pPr>
        <w:widowControl w:val="0"/>
        <w:shd w:val="clear" w:color="auto" w:fill="FFFFFF"/>
        <w:suppressAutoHyphens/>
        <w:spacing w:after="0" w:line="200" w:lineRule="atLeast"/>
        <w:jc w:val="center"/>
        <w:rPr>
          <w:rFonts w:ascii="Times New Roman" w:eastAsia="Times New Roman" w:hAnsi="Times New Roman" w:cs="Times New Roman"/>
          <w:b/>
          <w:color w:val="000000"/>
          <w:kern w:val="1"/>
          <w:sz w:val="28"/>
          <w:szCs w:val="28"/>
          <w:lang w:eastAsia="ar-SA"/>
        </w:rPr>
      </w:pPr>
    </w:p>
    <w:p w:rsidR="0005704D" w:rsidRPr="0005704D" w:rsidRDefault="0005704D" w:rsidP="0005704D">
      <w:pPr>
        <w:widowControl w:val="0"/>
        <w:suppressAutoHyphens/>
        <w:spacing w:after="0" w:line="200" w:lineRule="atLeast"/>
        <w:jc w:val="center"/>
        <w:rPr>
          <w:rFonts w:ascii="Times New Roman" w:eastAsia="Times New Roman" w:hAnsi="Times New Roman" w:cs="Times New Roman"/>
          <w:b/>
          <w:color w:val="000000"/>
          <w:sz w:val="28"/>
          <w:szCs w:val="28"/>
          <w:lang w:eastAsia="ar-SA"/>
        </w:rPr>
      </w:pPr>
      <w:r w:rsidRPr="0005704D">
        <w:rPr>
          <w:rFonts w:ascii="Times New Roman" w:eastAsia="Times New Roman" w:hAnsi="Times New Roman" w:cs="Times New Roman"/>
          <w:b/>
          <w:color w:val="000000"/>
          <w:sz w:val="28"/>
          <w:szCs w:val="28"/>
          <w:lang w:eastAsia="ar-SA"/>
        </w:rPr>
        <w:t xml:space="preserve">ЗАЯВЛЕНИЕ </w:t>
      </w:r>
    </w:p>
    <w:p w:rsidR="0005704D" w:rsidRPr="0005704D" w:rsidRDefault="0005704D" w:rsidP="0005704D">
      <w:pPr>
        <w:widowControl w:val="0"/>
        <w:suppressAutoHyphens/>
        <w:spacing w:after="0" w:line="200" w:lineRule="atLeast"/>
        <w:jc w:val="center"/>
        <w:rPr>
          <w:rFonts w:ascii="Times New Roman" w:eastAsia="Times New Roman" w:hAnsi="Times New Roman" w:cs="Times New Roman"/>
          <w:b/>
          <w:color w:val="000000"/>
          <w:sz w:val="28"/>
          <w:szCs w:val="28"/>
          <w:lang w:eastAsia="ar-SA"/>
        </w:rPr>
      </w:pPr>
      <w:r w:rsidRPr="0005704D">
        <w:rPr>
          <w:rFonts w:ascii="Times New Roman" w:eastAsia="Times New Roman" w:hAnsi="Times New Roman" w:cs="Times New Roman"/>
          <w:b/>
          <w:color w:val="000000"/>
          <w:sz w:val="28"/>
          <w:szCs w:val="28"/>
          <w:lang w:eastAsia="ar-SA"/>
        </w:rPr>
        <w:t>Генерального Совета Федерации Независимых Профсоюзов России</w:t>
      </w:r>
    </w:p>
    <w:p w:rsidR="0005704D" w:rsidRPr="0005704D" w:rsidRDefault="0005704D" w:rsidP="0005704D">
      <w:pPr>
        <w:widowControl w:val="0"/>
        <w:suppressAutoHyphens/>
        <w:spacing w:after="0" w:line="200" w:lineRule="atLeast"/>
        <w:jc w:val="center"/>
        <w:rPr>
          <w:rFonts w:ascii="Times New Roman" w:eastAsia="Times New Roman" w:hAnsi="Times New Roman" w:cs="Times New Roman"/>
          <w:b/>
          <w:color w:val="000000"/>
          <w:kern w:val="1"/>
          <w:sz w:val="28"/>
          <w:szCs w:val="28"/>
          <w:lang w:eastAsia="ar-SA"/>
        </w:rPr>
      </w:pPr>
      <w:r w:rsidRPr="0005704D">
        <w:rPr>
          <w:rFonts w:ascii="Times New Roman" w:eastAsia="Times New Roman" w:hAnsi="Times New Roman" w:cs="Times New Roman"/>
          <w:b/>
          <w:color w:val="000000"/>
          <w:kern w:val="1"/>
          <w:sz w:val="28"/>
          <w:szCs w:val="28"/>
          <w:lang w:eastAsia="ar-SA"/>
        </w:rPr>
        <w:t>от 27.05.2015 года</w:t>
      </w:r>
    </w:p>
    <w:p w:rsidR="0005704D" w:rsidRPr="0005704D" w:rsidRDefault="0005704D" w:rsidP="0005704D">
      <w:pPr>
        <w:widowControl w:val="0"/>
        <w:suppressAutoHyphens/>
        <w:spacing w:after="0" w:line="200" w:lineRule="atLeast"/>
        <w:jc w:val="center"/>
        <w:rPr>
          <w:rFonts w:ascii="Times New Roman" w:eastAsia="Times New Roman" w:hAnsi="Times New Roman" w:cs="Times New Roman"/>
          <w:color w:val="000000"/>
          <w:sz w:val="24"/>
          <w:szCs w:val="24"/>
          <w:lang w:eastAsia="ar-SA"/>
        </w:rPr>
      </w:pPr>
    </w:p>
    <w:p w:rsidR="0005704D" w:rsidRPr="0005704D" w:rsidRDefault="0005704D" w:rsidP="0005704D">
      <w:pPr>
        <w:widowControl w:val="0"/>
        <w:suppressAutoHyphens/>
        <w:spacing w:after="0" w:line="228" w:lineRule="auto"/>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Правительство Российской Федерации продолжает принимать решения, затрагивающие социальные и трудовые отношения, без предварительного обсуждения на заседаниях Российской трехсторонней комиссии по регулированию социально-трудовых отношений. В частности, без обсуждения с социальными партнерами было принято постановление Правительства Российской Федерации от 27 декабря 2014 г. № 1563 «О мерах по реализации Федерального закона «О федеральном бюджете на 2015 год и на плановый период 2016 и 2017 годов»; был утвержден План первоочередных мероприятий по обеспечению устойчивого развития и социальной стабильности в 2015 году; были одобрены сценарные условия, основные параметры прогноза социально-экономического развития Российской Федерации и предельные уровни цен (тарифов) на услуги компаний инфраструктурного сектора на 2016 год и на плановый период 2017 и 2018 годов; были утверждены Основные направления деятельности Правительства Российской Федерации на период до 2018 года (новая редакция).</w:t>
      </w:r>
    </w:p>
    <w:p w:rsidR="0005704D" w:rsidRPr="0005704D" w:rsidRDefault="0005704D" w:rsidP="0005704D">
      <w:pPr>
        <w:widowControl w:val="0"/>
        <w:suppressAutoHyphens/>
        <w:spacing w:after="0" w:line="228" w:lineRule="auto"/>
        <w:jc w:val="both"/>
        <w:rPr>
          <w:rFonts w:ascii="Times New Roman" w:eastAsia="Times New Roman" w:hAnsi="Times New Roman" w:cs="Times New Roman"/>
          <w:b/>
          <w:bCs/>
          <w:color w:val="000000"/>
          <w:sz w:val="28"/>
          <w:szCs w:val="28"/>
          <w:lang w:eastAsia="ar-SA"/>
        </w:rPr>
      </w:pPr>
      <w:r w:rsidRPr="0005704D">
        <w:rPr>
          <w:rFonts w:ascii="Times New Roman" w:eastAsia="Times New Roman" w:hAnsi="Times New Roman" w:cs="Times New Roman"/>
          <w:b/>
          <w:bCs/>
          <w:color w:val="000000"/>
          <w:sz w:val="28"/>
          <w:szCs w:val="28"/>
          <w:lang w:eastAsia="ar-SA"/>
        </w:rPr>
        <w:t>В условиях, когда реальная заработная плата работников стремительно уменьшается, ни один из данных документов не содержит мер как по стимулированию внутреннего спроса, направленного на развитие национального производства, так и по ограничению роста цен на товары и продукты первой необходимости.</w:t>
      </w:r>
    </w:p>
    <w:p w:rsidR="0005704D" w:rsidRPr="0005704D" w:rsidRDefault="0005704D" w:rsidP="0005704D">
      <w:pPr>
        <w:widowControl w:val="0"/>
        <w:suppressAutoHyphens/>
        <w:spacing w:after="0" w:line="228" w:lineRule="auto"/>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Правительство, действуя в обход РТК, не учитывая ни интересы работников, ни интересы работодателей, нивелирует смысл социального партнерства и фактически действует вне правового поля.</w:t>
      </w:r>
    </w:p>
    <w:p w:rsidR="0005704D" w:rsidRPr="0005704D" w:rsidRDefault="0005704D" w:rsidP="0005704D">
      <w:pPr>
        <w:widowControl w:val="0"/>
        <w:suppressAutoHyphens/>
        <w:spacing w:after="0" w:line="228" w:lineRule="auto"/>
        <w:jc w:val="both"/>
        <w:rPr>
          <w:rFonts w:ascii="Times New Roman" w:eastAsia="Times New Roman" w:hAnsi="Times New Roman" w:cs="Times New Roman"/>
          <w:b/>
          <w:bCs/>
          <w:color w:val="000000"/>
          <w:kern w:val="1"/>
          <w:sz w:val="28"/>
          <w:szCs w:val="28"/>
          <w:lang w:eastAsia="ar-SA"/>
        </w:rPr>
      </w:pPr>
      <w:r w:rsidRPr="0005704D">
        <w:rPr>
          <w:rFonts w:ascii="Times New Roman" w:eastAsia="Times New Roman" w:hAnsi="Times New Roman" w:cs="Times New Roman"/>
          <w:b/>
          <w:bCs/>
          <w:color w:val="000000"/>
          <w:kern w:val="1"/>
          <w:sz w:val="28"/>
          <w:szCs w:val="28"/>
          <w:lang w:eastAsia="ar-SA"/>
        </w:rPr>
        <w:t>Генеральный Совет ФНПР заявляет, что, исключая социальных партнеров из процесса обсуждения ключевых вопросов социально-экономической политики, Правительство Российской Федерации увеличивает риск социальной нестабильности в стране.</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b/>
          <w:color w:val="000000"/>
          <w:kern w:val="1"/>
          <w:sz w:val="28"/>
          <w:szCs w:val="28"/>
          <w:lang w:eastAsia="ar-SA"/>
        </w:rPr>
      </w:pPr>
    </w:p>
    <w:p w:rsidR="0005704D" w:rsidRPr="0005704D" w:rsidRDefault="0005704D" w:rsidP="0005704D">
      <w:pPr>
        <w:widowControl w:val="0"/>
        <w:suppressAutoHyphens/>
        <w:spacing w:after="0" w:line="200" w:lineRule="atLeast"/>
        <w:rPr>
          <w:rFonts w:ascii="Times New Roman" w:eastAsia="Times New Roman" w:hAnsi="Times New Roman" w:cs="Times New Roman"/>
          <w:b/>
          <w:bCs/>
          <w:color w:val="000000"/>
          <w:sz w:val="28"/>
          <w:szCs w:val="28"/>
          <w:lang w:eastAsia="ar-SA"/>
        </w:rPr>
      </w:pPr>
    </w:p>
    <w:p w:rsidR="0005704D" w:rsidRPr="0005704D" w:rsidRDefault="0005704D" w:rsidP="0005704D">
      <w:pPr>
        <w:widowControl w:val="0"/>
        <w:suppressAutoHyphens/>
        <w:spacing w:after="0" w:line="200" w:lineRule="atLeast"/>
        <w:rPr>
          <w:rFonts w:ascii="Times New Roman" w:eastAsia="Times New Roman" w:hAnsi="Times New Roman" w:cs="Times New Roman"/>
          <w:b/>
          <w:bCs/>
          <w:color w:val="000000"/>
          <w:sz w:val="28"/>
          <w:szCs w:val="28"/>
          <w:lang w:eastAsia="ar-SA"/>
        </w:rPr>
      </w:pPr>
    </w:p>
    <w:p w:rsidR="0005704D" w:rsidRPr="0005704D" w:rsidRDefault="0005704D" w:rsidP="0005704D">
      <w:pPr>
        <w:widowControl w:val="0"/>
        <w:suppressAutoHyphens/>
        <w:spacing w:after="0" w:line="200" w:lineRule="atLeast"/>
        <w:jc w:val="center"/>
        <w:rPr>
          <w:rFonts w:ascii="Times New Roman" w:eastAsia="Times New Roman" w:hAnsi="Times New Roman" w:cs="Times New Roman"/>
          <w:b/>
          <w:bCs/>
          <w:color w:val="000000"/>
          <w:sz w:val="28"/>
          <w:szCs w:val="28"/>
          <w:lang w:eastAsia="ar-SA"/>
        </w:rPr>
      </w:pPr>
      <w:r w:rsidRPr="0005704D">
        <w:rPr>
          <w:rFonts w:ascii="Times New Roman" w:eastAsia="Times New Roman" w:hAnsi="Times New Roman" w:cs="Times New Roman"/>
          <w:b/>
          <w:bCs/>
          <w:color w:val="000000"/>
          <w:sz w:val="28"/>
          <w:szCs w:val="28"/>
          <w:lang w:eastAsia="ar-SA"/>
        </w:rPr>
        <w:t>ЗАЯВЛЕНИЕ</w:t>
      </w:r>
    </w:p>
    <w:p w:rsidR="0005704D" w:rsidRPr="0005704D" w:rsidRDefault="0005704D" w:rsidP="0005704D">
      <w:pPr>
        <w:widowControl w:val="0"/>
        <w:suppressAutoHyphens/>
        <w:spacing w:after="0" w:line="200" w:lineRule="atLeast"/>
        <w:jc w:val="center"/>
        <w:rPr>
          <w:rFonts w:ascii="Times New Roman" w:eastAsia="Times New Roman" w:hAnsi="Times New Roman" w:cs="Times New Roman"/>
          <w:b/>
          <w:bCs/>
          <w:color w:val="000000"/>
          <w:spacing w:val="-2"/>
          <w:sz w:val="28"/>
          <w:szCs w:val="28"/>
          <w:lang w:eastAsia="ar-SA"/>
        </w:rPr>
      </w:pPr>
      <w:r w:rsidRPr="0005704D">
        <w:rPr>
          <w:rFonts w:ascii="Times New Roman" w:eastAsia="Times New Roman" w:hAnsi="Times New Roman" w:cs="Times New Roman"/>
          <w:b/>
          <w:bCs/>
          <w:color w:val="000000"/>
          <w:spacing w:val="-2"/>
          <w:sz w:val="28"/>
          <w:szCs w:val="28"/>
          <w:lang w:eastAsia="ar-SA"/>
        </w:rPr>
        <w:t>Федерации Независимых Профсоюзов России</w:t>
      </w:r>
    </w:p>
    <w:p w:rsidR="0005704D" w:rsidRPr="0005704D" w:rsidRDefault="0005704D" w:rsidP="0005704D">
      <w:pPr>
        <w:widowControl w:val="0"/>
        <w:suppressAutoHyphens/>
        <w:spacing w:after="0" w:line="200" w:lineRule="atLeast"/>
        <w:jc w:val="center"/>
        <w:rPr>
          <w:rFonts w:ascii="Times New Roman" w:eastAsia="Times New Roman" w:hAnsi="Times New Roman" w:cs="Times New Roman"/>
          <w:b/>
          <w:bCs/>
          <w:color w:val="000000"/>
          <w:spacing w:val="-2"/>
          <w:sz w:val="28"/>
          <w:szCs w:val="28"/>
          <w:lang w:eastAsia="ar-SA"/>
        </w:rPr>
      </w:pPr>
      <w:r w:rsidRPr="0005704D">
        <w:rPr>
          <w:rFonts w:ascii="Times New Roman" w:eastAsia="Times New Roman" w:hAnsi="Times New Roman" w:cs="Times New Roman"/>
          <w:b/>
          <w:bCs/>
          <w:color w:val="000000"/>
          <w:spacing w:val="-2"/>
          <w:sz w:val="28"/>
          <w:szCs w:val="28"/>
          <w:lang w:eastAsia="ar-SA"/>
        </w:rPr>
        <w:t>от 29 июня 2015 года</w:t>
      </w:r>
    </w:p>
    <w:p w:rsidR="0005704D" w:rsidRPr="0005704D" w:rsidRDefault="0005704D" w:rsidP="0005704D">
      <w:pPr>
        <w:widowControl w:val="0"/>
        <w:suppressAutoHyphens/>
        <w:spacing w:after="0" w:line="200" w:lineRule="atLeast"/>
        <w:jc w:val="center"/>
        <w:rPr>
          <w:rFonts w:ascii="Times New Roman" w:eastAsia="Times New Roman" w:hAnsi="Times New Roman" w:cs="Times New Roman"/>
          <w:b/>
          <w:bCs/>
          <w:color w:val="000000"/>
          <w:spacing w:val="-2"/>
          <w:sz w:val="24"/>
          <w:szCs w:val="24"/>
          <w:lang w:eastAsia="ar-SA"/>
        </w:rPr>
      </w:pPr>
    </w:p>
    <w:p w:rsidR="0005704D" w:rsidRPr="0005704D" w:rsidRDefault="0005704D" w:rsidP="0005704D">
      <w:pPr>
        <w:widowControl w:val="0"/>
        <w:suppressAutoHyphens/>
        <w:spacing w:after="0" w:line="228" w:lineRule="auto"/>
        <w:jc w:val="center"/>
        <w:rPr>
          <w:rFonts w:ascii="Times New Roman" w:eastAsia="Times New Roman" w:hAnsi="Times New Roman" w:cs="Times New Roman"/>
          <w:b/>
          <w:bCs/>
          <w:color w:val="000000"/>
          <w:sz w:val="28"/>
          <w:szCs w:val="28"/>
          <w:lang w:eastAsia="ar-SA"/>
        </w:rPr>
      </w:pPr>
      <w:r w:rsidRPr="0005704D">
        <w:rPr>
          <w:rFonts w:ascii="Times New Roman" w:eastAsia="Times New Roman" w:hAnsi="Times New Roman" w:cs="Times New Roman"/>
          <w:b/>
          <w:bCs/>
          <w:color w:val="000000"/>
          <w:sz w:val="28"/>
          <w:szCs w:val="28"/>
          <w:lang w:eastAsia="ar-SA"/>
        </w:rPr>
        <w:t>Правительство экономит на бедных!</w:t>
      </w:r>
    </w:p>
    <w:p w:rsidR="0005704D" w:rsidRPr="0005704D" w:rsidRDefault="0005704D" w:rsidP="0005704D">
      <w:pPr>
        <w:widowControl w:val="0"/>
        <w:suppressAutoHyphens/>
        <w:spacing w:after="0" w:line="228" w:lineRule="auto"/>
        <w:jc w:val="both"/>
        <w:rPr>
          <w:rFonts w:ascii="Times New Roman" w:eastAsia="Times New Roman" w:hAnsi="Times New Roman" w:cs="Times New Roman"/>
          <w:b/>
          <w:bCs/>
          <w:color w:val="000000"/>
          <w:sz w:val="28"/>
          <w:szCs w:val="28"/>
          <w:lang w:eastAsia="ar-SA"/>
        </w:rPr>
      </w:pPr>
      <w:r w:rsidRPr="0005704D">
        <w:rPr>
          <w:rFonts w:ascii="Times New Roman" w:eastAsia="Times New Roman" w:hAnsi="Times New Roman" w:cs="Times New Roman"/>
          <w:b/>
          <w:bCs/>
          <w:color w:val="000000"/>
          <w:sz w:val="28"/>
          <w:szCs w:val="28"/>
          <w:lang w:eastAsia="ar-SA"/>
        </w:rPr>
        <w:t xml:space="preserve">Последнее время Правительство России пытается экономить. Однако все его «экономические» предложения и состоявшиеся решения, по сути, </w:t>
      </w:r>
      <w:r w:rsidRPr="0005704D">
        <w:rPr>
          <w:rFonts w:ascii="Times New Roman" w:eastAsia="Times New Roman" w:hAnsi="Times New Roman" w:cs="Times New Roman"/>
          <w:b/>
          <w:bCs/>
          <w:color w:val="000000"/>
          <w:sz w:val="28"/>
          <w:szCs w:val="28"/>
          <w:lang w:eastAsia="ar-SA"/>
        </w:rPr>
        <w:lastRenderedPageBreak/>
        <w:t>сводятся только к попыткам сократить расходы на зарплаты и пенсии.</w:t>
      </w:r>
    </w:p>
    <w:p w:rsidR="0005704D" w:rsidRPr="0005704D" w:rsidRDefault="0005704D" w:rsidP="0005704D">
      <w:pPr>
        <w:widowControl w:val="0"/>
        <w:suppressAutoHyphens/>
        <w:spacing w:after="0" w:line="228" w:lineRule="auto"/>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Работникам бюджетной сферы не индексируют зарплату.</w:t>
      </w:r>
    </w:p>
    <w:p w:rsidR="0005704D" w:rsidRPr="0005704D" w:rsidRDefault="0005704D" w:rsidP="0005704D">
      <w:pPr>
        <w:widowControl w:val="0"/>
        <w:suppressAutoHyphens/>
        <w:spacing w:after="0" w:line="228" w:lineRule="auto"/>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Пенсионерам предложено не ждать индексации пенсий вообще либо удовлетвориться индексацией в размерах существенно ниже инфляции.</w:t>
      </w:r>
    </w:p>
    <w:p w:rsidR="0005704D" w:rsidRPr="0005704D" w:rsidRDefault="0005704D" w:rsidP="0005704D">
      <w:pPr>
        <w:widowControl w:val="0"/>
        <w:suppressAutoHyphens/>
        <w:spacing w:after="0" w:line="228" w:lineRule="auto"/>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Безработные уже более пяти лет существуют на пособие от 850 до 4900 рублей.</w:t>
      </w:r>
    </w:p>
    <w:p w:rsidR="0005704D" w:rsidRPr="0005704D" w:rsidRDefault="0005704D" w:rsidP="0005704D">
      <w:pPr>
        <w:widowControl w:val="0"/>
        <w:suppressAutoHyphens/>
        <w:spacing w:after="0" w:line="228" w:lineRule="auto"/>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Снова в ходу мантры о повышении пенсионного возраста.</w:t>
      </w:r>
    </w:p>
    <w:p w:rsidR="0005704D" w:rsidRPr="0005704D" w:rsidRDefault="0005704D" w:rsidP="0005704D">
      <w:pPr>
        <w:widowControl w:val="0"/>
        <w:suppressAutoHyphens/>
        <w:spacing w:after="0" w:line="228" w:lineRule="auto"/>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При этом реальные доходы граждан России уменьшились за год – по разным оценкам – на 25-50 процентов.</w:t>
      </w:r>
    </w:p>
    <w:p w:rsidR="0005704D" w:rsidRPr="0005704D" w:rsidRDefault="0005704D" w:rsidP="0005704D">
      <w:pPr>
        <w:widowControl w:val="0"/>
        <w:suppressAutoHyphens/>
        <w:spacing w:after="0" w:line="228" w:lineRule="auto"/>
        <w:jc w:val="both"/>
        <w:rPr>
          <w:rFonts w:ascii="Times New Roman" w:eastAsia="Times New Roman" w:hAnsi="Times New Roman" w:cs="Times New Roman"/>
          <w:b/>
          <w:bCs/>
          <w:color w:val="000000"/>
          <w:sz w:val="28"/>
          <w:szCs w:val="28"/>
          <w:lang w:eastAsia="ar-SA"/>
        </w:rPr>
      </w:pPr>
      <w:r w:rsidRPr="0005704D">
        <w:rPr>
          <w:rFonts w:ascii="Times New Roman" w:eastAsia="Times New Roman" w:hAnsi="Times New Roman" w:cs="Times New Roman"/>
          <w:b/>
          <w:bCs/>
          <w:color w:val="000000"/>
          <w:sz w:val="28"/>
          <w:szCs w:val="28"/>
          <w:lang w:eastAsia="ar-SA"/>
        </w:rPr>
        <w:t>В совокупности мы имеем дело с осознанной политикой Правительства по сокращению социальных обязательств государства в обстановке серьезного роста цен и повышения тарифов.</w:t>
      </w:r>
    </w:p>
    <w:p w:rsidR="0005704D" w:rsidRPr="0005704D" w:rsidRDefault="0005704D" w:rsidP="0005704D">
      <w:pPr>
        <w:widowControl w:val="0"/>
        <w:suppressAutoHyphens/>
        <w:spacing w:after="0" w:line="228" w:lineRule="auto"/>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Все предложения о поддержке реального сектора экономики, создания системы доступных и дешевых кредитов для предприятий только декларируются. Отсутствие оборотных средств губит российские предприятия, уничтожает рабочие места.</w:t>
      </w:r>
    </w:p>
    <w:p w:rsidR="0005704D" w:rsidRPr="0005704D" w:rsidRDefault="0005704D" w:rsidP="0005704D">
      <w:pPr>
        <w:widowControl w:val="0"/>
        <w:suppressAutoHyphens/>
        <w:spacing w:after="0" w:line="228" w:lineRule="auto"/>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Отказ от индексации зарплат и пенсий, повышение пенсионного возраста - это удар российского Правительства по бюджетникам.</w:t>
      </w:r>
    </w:p>
    <w:p w:rsidR="0005704D" w:rsidRPr="0005704D" w:rsidRDefault="0005704D" w:rsidP="0005704D">
      <w:pPr>
        <w:widowControl w:val="0"/>
        <w:suppressAutoHyphens/>
        <w:spacing w:after="0" w:line="228" w:lineRule="auto"/>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Отказ от поддержки российской промышленности - это удар Правительства по рабочим местам и доходам работников реального сектора экономики.</w:t>
      </w:r>
    </w:p>
    <w:p w:rsidR="0005704D" w:rsidRPr="0005704D" w:rsidRDefault="0005704D" w:rsidP="0005704D">
      <w:pPr>
        <w:widowControl w:val="0"/>
        <w:suppressAutoHyphens/>
        <w:spacing w:after="0" w:line="228" w:lineRule="auto"/>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В условиях внешнеполитической нестабильности строить экономику на рецептах Международного валютного фонда – это снова обрекать страну на развал и потрясения, которые мы проходили в 90-е годы. Результатом подобной политики уже стали банкротства предприятий, сокращения работников и перевод на неполную занятость, существенное падение их доходов, рост социальной напряженности в стране.</w:t>
      </w:r>
    </w:p>
    <w:p w:rsidR="0005704D" w:rsidRPr="0005704D" w:rsidRDefault="0005704D" w:rsidP="0005704D">
      <w:pPr>
        <w:widowControl w:val="0"/>
        <w:suppressAutoHyphens/>
        <w:spacing w:after="0" w:line="228" w:lineRule="auto"/>
        <w:jc w:val="both"/>
        <w:rPr>
          <w:rFonts w:ascii="Times New Roman" w:eastAsia="Times New Roman" w:hAnsi="Times New Roman" w:cs="Times New Roman"/>
          <w:b/>
          <w:bCs/>
          <w:color w:val="000000"/>
          <w:kern w:val="1"/>
          <w:sz w:val="28"/>
          <w:szCs w:val="28"/>
          <w:lang w:eastAsia="ar-SA"/>
        </w:rPr>
      </w:pPr>
      <w:r w:rsidRPr="0005704D">
        <w:rPr>
          <w:rFonts w:ascii="Times New Roman" w:eastAsia="Times New Roman" w:hAnsi="Times New Roman" w:cs="Times New Roman"/>
          <w:b/>
          <w:bCs/>
          <w:color w:val="000000"/>
          <w:kern w:val="1"/>
          <w:sz w:val="28"/>
          <w:szCs w:val="28"/>
          <w:lang w:eastAsia="ar-SA"/>
        </w:rPr>
        <w:t>Мы требуем не искать крохи в карманах работников, а изменить экономическую политику!</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b/>
          <w:color w:val="000000"/>
          <w:kern w:val="1"/>
          <w:sz w:val="28"/>
          <w:szCs w:val="28"/>
          <w:lang w:eastAsia="ar-SA"/>
        </w:rPr>
      </w:pP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b/>
          <w:color w:val="000000"/>
          <w:kern w:val="1"/>
          <w:sz w:val="28"/>
          <w:szCs w:val="28"/>
          <w:lang w:eastAsia="ar-SA"/>
        </w:rPr>
      </w:pPr>
    </w:p>
    <w:p w:rsidR="0005704D" w:rsidRPr="0005704D" w:rsidRDefault="0005704D" w:rsidP="0005704D">
      <w:pPr>
        <w:widowControl w:val="0"/>
        <w:suppressAutoHyphens/>
        <w:spacing w:after="0" w:line="200" w:lineRule="atLeast"/>
        <w:jc w:val="center"/>
        <w:rPr>
          <w:rFonts w:ascii="Times New Roman" w:eastAsia="Times New Roman" w:hAnsi="Times New Roman" w:cs="Times New Roman"/>
          <w:b/>
          <w:color w:val="000000"/>
          <w:kern w:val="1"/>
          <w:sz w:val="28"/>
          <w:szCs w:val="28"/>
          <w:lang w:eastAsia="ar-SA"/>
        </w:rPr>
      </w:pPr>
      <w:r w:rsidRPr="0005704D">
        <w:rPr>
          <w:rFonts w:ascii="Times New Roman" w:eastAsia="Times New Roman" w:hAnsi="Times New Roman" w:cs="Times New Roman"/>
          <w:b/>
          <w:color w:val="000000"/>
          <w:kern w:val="1"/>
          <w:sz w:val="28"/>
          <w:szCs w:val="28"/>
          <w:lang w:eastAsia="ar-SA"/>
        </w:rPr>
        <w:t>Ш. О некоторых сравнительных характеристиках изменения заработной платы работников образования в 2015 году</w:t>
      </w:r>
    </w:p>
    <w:p w:rsidR="0005704D" w:rsidRPr="0005704D" w:rsidRDefault="0005704D" w:rsidP="0005704D">
      <w:pPr>
        <w:widowControl w:val="0"/>
        <w:suppressAutoHyphens/>
        <w:spacing w:after="0" w:line="200" w:lineRule="atLeast"/>
        <w:jc w:val="center"/>
        <w:rPr>
          <w:rFonts w:ascii="Times New Roman" w:eastAsia="Times New Roman" w:hAnsi="Times New Roman" w:cs="Times New Roman"/>
          <w:b/>
          <w:color w:val="000000"/>
          <w:kern w:val="1"/>
          <w:sz w:val="24"/>
          <w:szCs w:val="24"/>
          <w:lang w:eastAsia="ar-SA"/>
        </w:rPr>
      </w:pP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b/>
          <w:bCs/>
          <w:color w:val="000000"/>
          <w:spacing w:val="-6"/>
          <w:sz w:val="28"/>
          <w:szCs w:val="28"/>
          <w:lang w:eastAsia="ar-SA"/>
        </w:rPr>
      </w:pPr>
      <w:r w:rsidRPr="0005704D">
        <w:rPr>
          <w:rFonts w:ascii="Times New Roman" w:eastAsia="Times New Roman" w:hAnsi="Times New Roman" w:cs="Times New Roman"/>
          <w:b/>
          <w:bCs/>
          <w:color w:val="000000"/>
          <w:spacing w:val="-6"/>
          <w:sz w:val="28"/>
          <w:szCs w:val="28"/>
          <w:lang w:eastAsia="ar-SA"/>
        </w:rPr>
        <w:t xml:space="preserve">Информация о ходе реализации Программы поэтапного совершенствования системы оплаты труда в государственных (муниципальных) учреждениях на 2012-2018 годы по итогам  I  квартала 2015 года. </w:t>
      </w:r>
      <w:r w:rsidRPr="0005704D">
        <w:rPr>
          <w:rFonts w:ascii="Times New Roman" w:eastAsia="Times New Roman" w:hAnsi="Times New Roman" w:cs="Times New Roman"/>
          <w:i/>
          <w:iCs/>
          <w:color w:val="000000"/>
          <w:spacing w:val="-6"/>
          <w:sz w:val="28"/>
          <w:szCs w:val="28"/>
          <w:lang w:eastAsia="ar-SA"/>
        </w:rPr>
        <w:t>(Информация по итогам II квартала 2015 года будет опубликована Росстатом в более поздние сроки).</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 xml:space="preserve">Согласно данным федерального статистического наблюдения </w:t>
      </w:r>
      <w:r w:rsidRPr="0005704D">
        <w:rPr>
          <w:rFonts w:ascii="Times New Roman" w:eastAsia="Times New Roman" w:hAnsi="Times New Roman" w:cs="Times New Roman"/>
          <w:b/>
          <w:color w:val="000000"/>
          <w:sz w:val="28"/>
          <w:szCs w:val="28"/>
          <w:lang w:eastAsia="ar-SA"/>
        </w:rPr>
        <w:t>по итогам 1 квартала 2015 года</w:t>
      </w:r>
      <w:r w:rsidRPr="0005704D">
        <w:rPr>
          <w:rFonts w:ascii="Times New Roman" w:eastAsia="Times New Roman" w:hAnsi="Times New Roman" w:cs="Times New Roman"/>
          <w:color w:val="000000"/>
          <w:sz w:val="28"/>
          <w:szCs w:val="28"/>
          <w:lang w:eastAsia="ar-SA"/>
        </w:rPr>
        <w:t xml:space="preserve"> </w:t>
      </w:r>
      <w:r w:rsidRPr="0005704D">
        <w:rPr>
          <w:rFonts w:ascii="Times New Roman" w:eastAsia="Times New Roman" w:hAnsi="Times New Roman" w:cs="Times New Roman"/>
          <w:b/>
          <w:color w:val="000000"/>
          <w:sz w:val="28"/>
          <w:szCs w:val="28"/>
          <w:lang w:eastAsia="ar-SA"/>
        </w:rPr>
        <w:t>средняя заработная плата в целом по экономике</w:t>
      </w:r>
      <w:r w:rsidRPr="0005704D">
        <w:rPr>
          <w:rFonts w:ascii="Times New Roman" w:eastAsia="Times New Roman" w:hAnsi="Times New Roman" w:cs="Times New Roman"/>
          <w:color w:val="000000"/>
          <w:sz w:val="28"/>
          <w:szCs w:val="28"/>
          <w:lang w:eastAsia="ar-SA"/>
        </w:rPr>
        <w:t xml:space="preserve"> </w:t>
      </w:r>
      <w:r w:rsidRPr="0005704D">
        <w:rPr>
          <w:rFonts w:ascii="Times New Roman" w:eastAsia="Times New Roman" w:hAnsi="Times New Roman" w:cs="Times New Roman"/>
          <w:b/>
          <w:color w:val="000000"/>
          <w:sz w:val="28"/>
          <w:szCs w:val="28"/>
          <w:lang w:eastAsia="ar-SA"/>
        </w:rPr>
        <w:t>Российской Федерации (по полному кругу организаций, включая малочисленные) составила 31566 рублей</w:t>
      </w:r>
      <w:r w:rsidRPr="0005704D">
        <w:rPr>
          <w:rFonts w:ascii="Times New Roman" w:eastAsia="Times New Roman" w:hAnsi="Times New Roman" w:cs="Times New Roman"/>
          <w:color w:val="000000"/>
          <w:sz w:val="28"/>
          <w:szCs w:val="28"/>
          <w:lang w:eastAsia="ar-SA"/>
        </w:rPr>
        <w:t xml:space="preserve">, что </w:t>
      </w:r>
      <w:r w:rsidRPr="0005704D">
        <w:rPr>
          <w:rFonts w:ascii="Times New Roman" w:eastAsia="Times New Roman" w:hAnsi="Times New Roman" w:cs="Times New Roman"/>
          <w:b/>
          <w:color w:val="000000"/>
          <w:sz w:val="28"/>
          <w:szCs w:val="28"/>
          <w:lang w:eastAsia="ar-SA"/>
        </w:rPr>
        <w:t>на 1045 рублей или 3,2% ниже</w:t>
      </w:r>
      <w:r w:rsidRPr="0005704D">
        <w:rPr>
          <w:rFonts w:ascii="Times New Roman" w:eastAsia="Times New Roman" w:hAnsi="Times New Roman" w:cs="Times New Roman"/>
          <w:color w:val="000000"/>
          <w:sz w:val="28"/>
          <w:szCs w:val="28"/>
          <w:lang w:eastAsia="ar-SA"/>
        </w:rPr>
        <w:t xml:space="preserve"> </w:t>
      </w:r>
      <w:r w:rsidRPr="0005704D">
        <w:rPr>
          <w:rFonts w:ascii="Times New Roman" w:eastAsia="Times New Roman" w:hAnsi="Times New Roman" w:cs="Times New Roman"/>
          <w:b/>
          <w:color w:val="000000"/>
          <w:sz w:val="28"/>
          <w:szCs w:val="28"/>
          <w:lang w:eastAsia="ar-SA"/>
        </w:rPr>
        <w:t>показателя за 2014 год</w:t>
      </w:r>
      <w:r w:rsidRPr="0005704D">
        <w:rPr>
          <w:rFonts w:ascii="Times New Roman" w:eastAsia="Times New Roman" w:hAnsi="Times New Roman" w:cs="Times New Roman"/>
          <w:color w:val="000000"/>
          <w:sz w:val="28"/>
          <w:szCs w:val="28"/>
          <w:lang w:eastAsia="ar-SA"/>
        </w:rPr>
        <w:t xml:space="preserve"> (32611 рублей) и на 1509 рублей или 5,0% выше показателя за аналогичный период 2014 года (30057 рублей). </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b/>
          <w:color w:val="000000"/>
          <w:sz w:val="28"/>
          <w:szCs w:val="28"/>
          <w:lang w:eastAsia="ar-SA"/>
        </w:rPr>
        <w:t>Средняя заработная плата работников в сфере общего образования</w:t>
      </w:r>
      <w:r w:rsidRPr="0005704D">
        <w:rPr>
          <w:rFonts w:ascii="Times New Roman" w:eastAsia="Times New Roman" w:hAnsi="Times New Roman" w:cs="Times New Roman"/>
          <w:color w:val="000000"/>
          <w:sz w:val="28"/>
          <w:szCs w:val="28"/>
          <w:lang w:eastAsia="ar-SA"/>
        </w:rPr>
        <w:t xml:space="preserve"> в среднем по Российской Федерации </w:t>
      </w:r>
      <w:r w:rsidRPr="0005704D">
        <w:rPr>
          <w:rFonts w:ascii="Times New Roman" w:eastAsia="Times New Roman" w:hAnsi="Times New Roman" w:cs="Times New Roman"/>
          <w:b/>
          <w:color w:val="000000"/>
          <w:sz w:val="28"/>
          <w:szCs w:val="28"/>
          <w:lang w:eastAsia="ar-SA"/>
        </w:rPr>
        <w:t>составила 26930 рублей</w:t>
      </w:r>
      <w:r w:rsidRPr="0005704D">
        <w:rPr>
          <w:rFonts w:ascii="Times New Roman" w:eastAsia="Times New Roman" w:hAnsi="Times New Roman" w:cs="Times New Roman"/>
          <w:color w:val="000000"/>
          <w:sz w:val="28"/>
          <w:szCs w:val="28"/>
          <w:lang w:eastAsia="ar-SA"/>
        </w:rPr>
        <w:t xml:space="preserve">, что </w:t>
      </w:r>
      <w:r w:rsidRPr="0005704D">
        <w:rPr>
          <w:rFonts w:ascii="Times New Roman" w:eastAsia="Times New Roman" w:hAnsi="Times New Roman" w:cs="Times New Roman"/>
          <w:b/>
          <w:color w:val="000000"/>
          <w:sz w:val="28"/>
          <w:szCs w:val="28"/>
          <w:lang w:eastAsia="ar-SA"/>
        </w:rPr>
        <w:t>на 197 рублей или 0,7% ниже</w:t>
      </w:r>
      <w:r w:rsidRPr="0005704D">
        <w:rPr>
          <w:rFonts w:ascii="Times New Roman" w:eastAsia="Times New Roman" w:hAnsi="Times New Roman" w:cs="Times New Roman"/>
          <w:color w:val="000000"/>
          <w:sz w:val="28"/>
          <w:szCs w:val="28"/>
          <w:lang w:eastAsia="ar-SA"/>
        </w:rPr>
        <w:t xml:space="preserve"> </w:t>
      </w:r>
      <w:r w:rsidRPr="0005704D">
        <w:rPr>
          <w:rFonts w:ascii="Times New Roman" w:eastAsia="Times New Roman" w:hAnsi="Times New Roman" w:cs="Times New Roman"/>
          <w:b/>
          <w:color w:val="000000"/>
          <w:sz w:val="28"/>
          <w:szCs w:val="28"/>
          <w:lang w:eastAsia="ar-SA"/>
        </w:rPr>
        <w:t>показателя за 2014 год</w:t>
      </w:r>
      <w:r w:rsidRPr="0005704D">
        <w:rPr>
          <w:rFonts w:ascii="Times New Roman" w:eastAsia="Times New Roman" w:hAnsi="Times New Roman" w:cs="Times New Roman"/>
          <w:color w:val="000000"/>
          <w:sz w:val="28"/>
          <w:szCs w:val="28"/>
          <w:lang w:eastAsia="ar-SA"/>
        </w:rPr>
        <w:t xml:space="preserve"> (27127 рублей) и на 1224 </w:t>
      </w:r>
      <w:r w:rsidRPr="0005704D">
        <w:rPr>
          <w:rFonts w:ascii="Times New Roman" w:eastAsia="Times New Roman" w:hAnsi="Times New Roman" w:cs="Times New Roman"/>
          <w:color w:val="000000"/>
          <w:sz w:val="28"/>
          <w:szCs w:val="28"/>
          <w:lang w:eastAsia="ar-SA"/>
        </w:rPr>
        <w:lastRenderedPageBreak/>
        <w:t>рубля или 4,8% выше показателя за аналогичный период 2014 года (25706 рублей).</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b/>
          <w:color w:val="000000"/>
          <w:sz w:val="28"/>
          <w:szCs w:val="28"/>
          <w:lang w:eastAsia="ar-SA"/>
        </w:rPr>
        <w:t>Средняя заработная плата учителей общеобразовательных организаций</w:t>
      </w:r>
      <w:r w:rsidRPr="0005704D">
        <w:rPr>
          <w:rFonts w:ascii="Times New Roman" w:eastAsia="Times New Roman" w:hAnsi="Times New Roman" w:cs="Times New Roman"/>
          <w:color w:val="000000"/>
          <w:sz w:val="28"/>
          <w:szCs w:val="28"/>
          <w:lang w:eastAsia="ar-SA"/>
        </w:rPr>
        <w:t xml:space="preserve"> в среднем по Российской Федерации </w:t>
      </w:r>
      <w:r w:rsidRPr="0005704D">
        <w:rPr>
          <w:rFonts w:ascii="Times New Roman" w:eastAsia="Times New Roman" w:hAnsi="Times New Roman" w:cs="Times New Roman"/>
          <w:b/>
          <w:color w:val="000000"/>
          <w:sz w:val="28"/>
          <w:szCs w:val="28"/>
          <w:lang w:eastAsia="ar-SA"/>
        </w:rPr>
        <w:t>составила 30857 рублей</w:t>
      </w:r>
      <w:r w:rsidRPr="0005704D">
        <w:rPr>
          <w:rFonts w:ascii="Times New Roman" w:eastAsia="Times New Roman" w:hAnsi="Times New Roman" w:cs="Times New Roman"/>
          <w:color w:val="000000"/>
          <w:sz w:val="28"/>
          <w:szCs w:val="28"/>
          <w:lang w:eastAsia="ar-SA"/>
        </w:rPr>
        <w:t xml:space="preserve">, что </w:t>
      </w:r>
      <w:r w:rsidRPr="0005704D">
        <w:rPr>
          <w:rFonts w:ascii="Times New Roman" w:eastAsia="Times New Roman" w:hAnsi="Times New Roman" w:cs="Times New Roman"/>
          <w:b/>
          <w:color w:val="000000"/>
          <w:sz w:val="28"/>
          <w:szCs w:val="28"/>
          <w:lang w:eastAsia="ar-SA"/>
        </w:rPr>
        <w:t>на 577 рублей или 1,8% ниже</w:t>
      </w:r>
      <w:r w:rsidRPr="0005704D">
        <w:rPr>
          <w:rFonts w:ascii="Times New Roman" w:eastAsia="Times New Roman" w:hAnsi="Times New Roman" w:cs="Times New Roman"/>
          <w:color w:val="000000"/>
          <w:sz w:val="28"/>
          <w:szCs w:val="28"/>
          <w:lang w:eastAsia="ar-SA"/>
        </w:rPr>
        <w:t xml:space="preserve"> </w:t>
      </w:r>
      <w:r w:rsidRPr="0005704D">
        <w:rPr>
          <w:rFonts w:ascii="Times New Roman" w:eastAsia="Times New Roman" w:hAnsi="Times New Roman" w:cs="Times New Roman"/>
          <w:b/>
          <w:color w:val="000000"/>
          <w:sz w:val="28"/>
          <w:szCs w:val="28"/>
          <w:lang w:eastAsia="ar-SA"/>
        </w:rPr>
        <w:t>показателя за 2014 год</w:t>
      </w:r>
      <w:r w:rsidRPr="0005704D">
        <w:rPr>
          <w:rFonts w:ascii="Times New Roman" w:eastAsia="Times New Roman" w:hAnsi="Times New Roman" w:cs="Times New Roman"/>
          <w:color w:val="000000"/>
          <w:sz w:val="28"/>
          <w:szCs w:val="28"/>
          <w:lang w:eastAsia="ar-SA"/>
        </w:rPr>
        <w:t xml:space="preserve"> (31434 рубля) и на 851 рубль или 2,8% выше показателя за аналогичный период 2014 года (30006 рублей).</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bCs/>
          <w:color w:val="000000"/>
          <w:spacing w:val="-6"/>
          <w:sz w:val="28"/>
          <w:szCs w:val="28"/>
          <w:lang w:eastAsia="ar-SA"/>
        </w:rPr>
      </w:pPr>
      <w:r w:rsidRPr="0005704D">
        <w:rPr>
          <w:rFonts w:ascii="Times New Roman" w:eastAsia="Times New Roman" w:hAnsi="Times New Roman" w:cs="Times New Roman"/>
          <w:color w:val="000000"/>
          <w:sz w:val="28"/>
          <w:szCs w:val="28"/>
          <w:lang w:eastAsia="ar-SA"/>
        </w:rPr>
        <w:t xml:space="preserve">По итогам I квартала 2015 года </w:t>
      </w:r>
      <w:r w:rsidRPr="0005704D">
        <w:rPr>
          <w:rFonts w:ascii="Times New Roman" w:eastAsia="Times New Roman" w:hAnsi="Times New Roman" w:cs="Times New Roman"/>
          <w:b/>
          <w:bCs/>
          <w:color w:val="000000"/>
          <w:spacing w:val="-6"/>
          <w:sz w:val="28"/>
          <w:szCs w:val="28"/>
          <w:lang w:eastAsia="ar-SA"/>
        </w:rPr>
        <w:t xml:space="preserve">средняя заработная плата педагогических работников общеобразовательных организаций </w:t>
      </w:r>
      <w:r w:rsidRPr="0005704D">
        <w:rPr>
          <w:rFonts w:ascii="Times New Roman" w:eastAsia="Times New Roman" w:hAnsi="Times New Roman" w:cs="Times New Roman"/>
          <w:color w:val="000000"/>
          <w:spacing w:val="-6"/>
          <w:sz w:val="28"/>
          <w:szCs w:val="28"/>
          <w:lang w:eastAsia="ar-SA"/>
        </w:rPr>
        <w:t xml:space="preserve">в среднем по Российской Федерации </w:t>
      </w:r>
      <w:r w:rsidRPr="0005704D">
        <w:rPr>
          <w:rFonts w:ascii="Times New Roman" w:eastAsia="Times New Roman" w:hAnsi="Times New Roman" w:cs="Times New Roman"/>
          <w:b/>
          <w:bCs/>
          <w:color w:val="000000"/>
          <w:spacing w:val="-6"/>
          <w:sz w:val="28"/>
          <w:szCs w:val="28"/>
          <w:lang w:eastAsia="ar-SA"/>
        </w:rPr>
        <w:t xml:space="preserve">составила  31154 рубля, </w:t>
      </w:r>
      <w:r w:rsidRPr="0005704D">
        <w:rPr>
          <w:rFonts w:ascii="Times New Roman" w:eastAsia="Times New Roman" w:hAnsi="Times New Roman" w:cs="Times New Roman"/>
          <w:bCs/>
          <w:color w:val="000000"/>
          <w:spacing w:val="-6"/>
          <w:sz w:val="28"/>
          <w:szCs w:val="28"/>
          <w:lang w:eastAsia="ar-SA"/>
        </w:rPr>
        <w:t xml:space="preserve">что </w:t>
      </w:r>
      <w:r w:rsidRPr="0005704D">
        <w:rPr>
          <w:rFonts w:ascii="Times New Roman" w:eastAsia="Times New Roman" w:hAnsi="Times New Roman" w:cs="Times New Roman"/>
          <w:b/>
          <w:bCs/>
          <w:color w:val="000000"/>
          <w:spacing w:val="-6"/>
          <w:sz w:val="28"/>
          <w:szCs w:val="28"/>
          <w:lang w:eastAsia="ar-SA"/>
        </w:rPr>
        <w:t>на 381 рубль или на 1,2% ниже</w:t>
      </w:r>
      <w:r w:rsidRPr="0005704D">
        <w:rPr>
          <w:rFonts w:ascii="Times New Roman" w:eastAsia="Times New Roman" w:hAnsi="Times New Roman" w:cs="Times New Roman"/>
          <w:bCs/>
          <w:color w:val="000000"/>
          <w:spacing w:val="-6"/>
          <w:sz w:val="28"/>
          <w:szCs w:val="28"/>
          <w:lang w:eastAsia="ar-SA"/>
        </w:rPr>
        <w:t xml:space="preserve"> </w:t>
      </w:r>
      <w:r w:rsidRPr="0005704D">
        <w:rPr>
          <w:rFonts w:ascii="Times New Roman" w:eastAsia="Times New Roman" w:hAnsi="Times New Roman" w:cs="Times New Roman"/>
          <w:b/>
          <w:bCs/>
          <w:color w:val="000000"/>
          <w:spacing w:val="-6"/>
          <w:sz w:val="28"/>
          <w:szCs w:val="28"/>
          <w:lang w:eastAsia="ar-SA"/>
        </w:rPr>
        <w:t>показателя за 2014 год</w:t>
      </w:r>
      <w:r w:rsidRPr="0005704D">
        <w:rPr>
          <w:rFonts w:ascii="Times New Roman" w:eastAsia="Times New Roman" w:hAnsi="Times New Roman" w:cs="Times New Roman"/>
          <w:bCs/>
          <w:color w:val="000000"/>
          <w:spacing w:val="-6"/>
          <w:sz w:val="28"/>
          <w:szCs w:val="28"/>
          <w:lang w:eastAsia="ar-SA"/>
        </w:rPr>
        <w:t xml:space="preserve"> (31535 рублей) и на 1355 рублей или 4,5% выше показателя за аналогичный период 2014 года (29799 рублей). </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bCs/>
          <w:color w:val="000000"/>
          <w:spacing w:val="-6"/>
          <w:sz w:val="28"/>
          <w:szCs w:val="28"/>
          <w:lang w:eastAsia="ar-SA"/>
        </w:rPr>
      </w:pPr>
      <w:r w:rsidRPr="0005704D">
        <w:rPr>
          <w:rFonts w:ascii="Times New Roman" w:eastAsia="Times New Roman" w:hAnsi="Times New Roman" w:cs="Times New Roman"/>
          <w:b/>
          <w:bCs/>
          <w:color w:val="000000"/>
          <w:spacing w:val="-6"/>
          <w:sz w:val="28"/>
          <w:szCs w:val="28"/>
          <w:lang w:eastAsia="ar-SA"/>
        </w:rPr>
        <w:t>Соотношение</w:t>
      </w:r>
      <w:r w:rsidRPr="0005704D">
        <w:rPr>
          <w:rFonts w:ascii="Times New Roman" w:eastAsia="Times New Roman" w:hAnsi="Times New Roman" w:cs="Times New Roman"/>
          <w:bCs/>
          <w:color w:val="000000"/>
          <w:spacing w:val="-6"/>
          <w:sz w:val="28"/>
          <w:szCs w:val="28"/>
          <w:lang w:eastAsia="ar-SA"/>
        </w:rPr>
        <w:t xml:space="preserve"> средней заработной платы педагогических работников общеобразовательных организаций и средней заработной платы в целом по экономике Российской Федерации по итогам 1 квартала 2015 года с</w:t>
      </w:r>
      <w:r w:rsidRPr="0005704D">
        <w:rPr>
          <w:rFonts w:ascii="Times New Roman" w:eastAsia="Times New Roman" w:hAnsi="Times New Roman" w:cs="Times New Roman"/>
          <w:b/>
          <w:bCs/>
          <w:color w:val="000000"/>
          <w:spacing w:val="-6"/>
          <w:sz w:val="28"/>
          <w:szCs w:val="28"/>
          <w:lang w:eastAsia="ar-SA"/>
        </w:rPr>
        <w:t xml:space="preserve">оставило 98,7% </w:t>
      </w:r>
      <w:r w:rsidRPr="0005704D">
        <w:rPr>
          <w:rFonts w:ascii="Times New Roman" w:eastAsia="Times New Roman" w:hAnsi="Times New Roman" w:cs="Times New Roman"/>
          <w:bCs/>
          <w:color w:val="000000"/>
          <w:spacing w:val="-6"/>
          <w:sz w:val="28"/>
          <w:szCs w:val="28"/>
          <w:lang w:eastAsia="ar-SA"/>
        </w:rPr>
        <w:t>(целевое значение соотношения, установленное Программой поэтапного совершенствования системы оплаты труда (далее Программа) на 2015 год – 100%), что на 2,0 процентных пункта выше данного показателя в 2014 году (96,7%).</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bCs/>
          <w:color w:val="000000"/>
          <w:spacing w:val="-6"/>
          <w:sz w:val="28"/>
          <w:szCs w:val="28"/>
          <w:lang w:eastAsia="ar-SA"/>
        </w:rPr>
      </w:pPr>
      <w:r w:rsidRPr="0005704D">
        <w:rPr>
          <w:rFonts w:ascii="Times New Roman" w:eastAsia="Times New Roman" w:hAnsi="Times New Roman" w:cs="Times New Roman"/>
          <w:b/>
          <w:bCs/>
          <w:color w:val="000000"/>
          <w:sz w:val="28"/>
          <w:szCs w:val="28"/>
          <w:lang w:eastAsia="ar-SA"/>
        </w:rPr>
        <w:t>Средняя заработная плата</w:t>
      </w:r>
      <w:r w:rsidRPr="0005704D">
        <w:rPr>
          <w:rFonts w:ascii="Times New Roman" w:eastAsia="Times New Roman" w:hAnsi="Times New Roman" w:cs="Times New Roman"/>
          <w:color w:val="000000"/>
          <w:sz w:val="28"/>
          <w:szCs w:val="28"/>
          <w:lang w:eastAsia="ar-SA"/>
        </w:rPr>
        <w:t xml:space="preserve"> </w:t>
      </w:r>
      <w:r w:rsidRPr="0005704D">
        <w:rPr>
          <w:rFonts w:ascii="Times New Roman" w:eastAsia="Times New Roman" w:hAnsi="Times New Roman" w:cs="Times New Roman"/>
          <w:b/>
          <w:color w:val="000000"/>
          <w:sz w:val="28"/>
          <w:szCs w:val="28"/>
          <w:lang w:eastAsia="ar-SA"/>
        </w:rPr>
        <w:t>педагогических работников дошкольных образовательных организаций</w:t>
      </w:r>
      <w:r w:rsidRPr="0005704D">
        <w:rPr>
          <w:rFonts w:ascii="Times New Roman" w:eastAsia="Times New Roman" w:hAnsi="Times New Roman" w:cs="Times New Roman"/>
          <w:color w:val="000000"/>
          <w:sz w:val="28"/>
          <w:szCs w:val="28"/>
          <w:lang w:eastAsia="ar-SA"/>
        </w:rPr>
        <w:t xml:space="preserve"> </w:t>
      </w:r>
      <w:r w:rsidRPr="0005704D">
        <w:rPr>
          <w:rFonts w:ascii="Times New Roman" w:eastAsia="Times New Roman" w:hAnsi="Times New Roman" w:cs="Times New Roman"/>
          <w:color w:val="000000"/>
          <w:spacing w:val="-6"/>
          <w:sz w:val="28"/>
          <w:szCs w:val="28"/>
          <w:lang w:eastAsia="ar-SA"/>
        </w:rPr>
        <w:t xml:space="preserve">в среднем по Российской Федерации </w:t>
      </w:r>
      <w:r w:rsidRPr="0005704D">
        <w:rPr>
          <w:rFonts w:ascii="Times New Roman" w:eastAsia="Times New Roman" w:hAnsi="Times New Roman" w:cs="Times New Roman"/>
          <w:b/>
          <w:bCs/>
          <w:color w:val="000000"/>
          <w:spacing w:val="-6"/>
          <w:sz w:val="28"/>
          <w:szCs w:val="28"/>
          <w:lang w:eastAsia="ar-SA"/>
        </w:rPr>
        <w:t>составила 24513 рублей</w:t>
      </w:r>
      <w:r w:rsidRPr="0005704D">
        <w:rPr>
          <w:rFonts w:ascii="Times New Roman" w:eastAsia="Times New Roman" w:hAnsi="Times New Roman" w:cs="Times New Roman"/>
          <w:bCs/>
          <w:color w:val="000000"/>
          <w:spacing w:val="-6"/>
          <w:sz w:val="28"/>
          <w:szCs w:val="28"/>
          <w:lang w:eastAsia="ar-SA"/>
        </w:rPr>
        <w:t xml:space="preserve">, что </w:t>
      </w:r>
      <w:r w:rsidRPr="0005704D">
        <w:rPr>
          <w:rFonts w:ascii="Times New Roman" w:eastAsia="Times New Roman" w:hAnsi="Times New Roman" w:cs="Times New Roman"/>
          <w:b/>
          <w:bCs/>
          <w:color w:val="000000"/>
          <w:spacing w:val="-6"/>
          <w:sz w:val="28"/>
          <w:szCs w:val="28"/>
          <w:lang w:eastAsia="ar-SA"/>
        </w:rPr>
        <w:t>на 1079 рублей или</w:t>
      </w:r>
      <w:r w:rsidRPr="0005704D">
        <w:rPr>
          <w:rFonts w:ascii="Times New Roman" w:eastAsia="Times New Roman" w:hAnsi="Times New Roman" w:cs="Times New Roman"/>
          <w:bCs/>
          <w:color w:val="000000"/>
          <w:spacing w:val="-6"/>
          <w:sz w:val="28"/>
          <w:szCs w:val="28"/>
          <w:lang w:eastAsia="ar-SA"/>
        </w:rPr>
        <w:t xml:space="preserve"> </w:t>
      </w:r>
      <w:r w:rsidRPr="0005704D">
        <w:rPr>
          <w:rFonts w:ascii="Times New Roman" w:eastAsia="Times New Roman" w:hAnsi="Times New Roman" w:cs="Times New Roman"/>
          <w:b/>
          <w:bCs/>
          <w:color w:val="000000"/>
          <w:spacing w:val="-6"/>
          <w:sz w:val="28"/>
          <w:szCs w:val="28"/>
          <w:lang w:eastAsia="ar-SA"/>
        </w:rPr>
        <w:t>на 4,2% ниже</w:t>
      </w:r>
      <w:r w:rsidRPr="0005704D">
        <w:rPr>
          <w:rFonts w:ascii="Times New Roman" w:eastAsia="Times New Roman" w:hAnsi="Times New Roman" w:cs="Times New Roman"/>
          <w:bCs/>
          <w:color w:val="000000"/>
          <w:spacing w:val="-6"/>
          <w:sz w:val="28"/>
          <w:szCs w:val="28"/>
          <w:lang w:eastAsia="ar-SA"/>
        </w:rPr>
        <w:t xml:space="preserve"> </w:t>
      </w:r>
      <w:r w:rsidRPr="0005704D">
        <w:rPr>
          <w:rFonts w:ascii="Times New Roman" w:eastAsia="Times New Roman" w:hAnsi="Times New Roman" w:cs="Times New Roman"/>
          <w:b/>
          <w:bCs/>
          <w:color w:val="000000"/>
          <w:spacing w:val="-6"/>
          <w:sz w:val="28"/>
          <w:szCs w:val="28"/>
          <w:lang w:eastAsia="ar-SA"/>
        </w:rPr>
        <w:t>показателя за 2014 год</w:t>
      </w:r>
      <w:r w:rsidRPr="0005704D">
        <w:rPr>
          <w:rFonts w:ascii="Times New Roman" w:eastAsia="Times New Roman" w:hAnsi="Times New Roman" w:cs="Times New Roman"/>
          <w:bCs/>
          <w:color w:val="000000"/>
          <w:spacing w:val="-6"/>
          <w:sz w:val="28"/>
          <w:szCs w:val="28"/>
          <w:lang w:eastAsia="ar-SA"/>
        </w:rPr>
        <w:t xml:space="preserve"> (25592 рубля) и на 658 рублей или 2,8% выше показателя за аналогичный период 2014 года (23855). </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bCs/>
          <w:color w:val="000000"/>
          <w:spacing w:val="-6"/>
          <w:sz w:val="28"/>
          <w:szCs w:val="28"/>
          <w:lang w:eastAsia="ar-SA"/>
        </w:rPr>
      </w:pPr>
      <w:r w:rsidRPr="0005704D">
        <w:rPr>
          <w:rFonts w:ascii="Times New Roman" w:eastAsia="Times New Roman" w:hAnsi="Times New Roman" w:cs="Times New Roman"/>
          <w:b/>
          <w:bCs/>
          <w:color w:val="000000"/>
          <w:spacing w:val="-6"/>
          <w:sz w:val="28"/>
          <w:szCs w:val="28"/>
          <w:lang w:eastAsia="ar-SA"/>
        </w:rPr>
        <w:t>Соотношение</w:t>
      </w:r>
      <w:r w:rsidRPr="0005704D">
        <w:rPr>
          <w:rFonts w:ascii="Times New Roman" w:eastAsia="Times New Roman" w:hAnsi="Times New Roman" w:cs="Times New Roman"/>
          <w:bCs/>
          <w:color w:val="000000"/>
          <w:spacing w:val="-6"/>
          <w:sz w:val="28"/>
          <w:szCs w:val="28"/>
          <w:lang w:eastAsia="ar-SA"/>
        </w:rPr>
        <w:t xml:space="preserve"> средней заработной платы педагогических работников дошкольных образовательных организаций и средней заработной платы в сфере общего образования </w:t>
      </w:r>
      <w:r w:rsidRPr="0005704D">
        <w:rPr>
          <w:rFonts w:ascii="Times New Roman" w:eastAsia="Times New Roman" w:hAnsi="Times New Roman" w:cs="Times New Roman"/>
          <w:b/>
          <w:bCs/>
          <w:color w:val="000000"/>
          <w:spacing w:val="-6"/>
          <w:sz w:val="28"/>
          <w:szCs w:val="28"/>
          <w:lang w:eastAsia="ar-SA"/>
        </w:rPr>
        <w:t xml:space="preserve">составило 91,0% </w:t>
      </w:r>
      <w:r w:rsidRPr="0005704D">
        <w:rPr>
          <w:rFonts w:ascii="Times New Roman" w:eastAsia="Times New Roman" w:hAnsi="Times New Roman" w:cs="Times New Roman"/>
          <w:bCs/>
          <w:color w:val="000000"/>
          <w:spacing w:val="-6"/>
          <w:sz w:val="28"/>
          <w:szCs w:val="28"/>
          <w:lang w:eastAsia="ar-SA"/>
        </w:rPr>
        <w:t>(целевое значение соотношения, установленное Программой на 2015 год – 100%), что на 3,3 процентных пункта ниже данного показателя в 2014 году (94,3%).</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bCs/>
          <w:color w:val="000000"/>
          <w:spacing w:val="-6"/>
          <w:sz w:val="28"/>
          <w:szCs w:val="28"/>
          <w:lang w:eastAsia="ar-SA"/>
        </w:rPr>
      </w:pPr>
      <w:r w:rsidRPr="0005704D">
        <w:rPr>
          <w:rFonts w:ascii="Times New Roman" w:eastAsia="Times New Roman" w:hAnsi="Times New Roman" w:cs="Times New Roman"/>
          <w:b/>
          <w:bCs/>
          <w:color w:val="000000"/>
          <w:sz w:val="28"/>
          <w:szCs w:val="28"/>
          <w:lang w:eastAsia="ar-SA"/>
        </w:rPr>
        <w:t>Средняя заработная плата</w:t>
      </w:r>
      <w:r w:rsidRPr="0005704D">
        <w:rPr>
          <w:rFonts w:ascii="Times New Roman" w:eastAsia="Times New Roman" w:hAnsi="Times New Roman" w:cs="Times New Roman"/>
          <w:color w:val="000000"/>
          <w:sz w:val="28"/>
          <w:szCs w:val="28"/>
          <w:lang w:eastAsia="ar-SA"/>
        </w:rPr>
        <w:t xml:space="preserve"> </w:t>
      </w:r>
      <w:r w:rsidRPr="0005704D">
        <w:rPr>
          <w:rFonts w:ascii="Times New Roman" w:eastAsia="Times New Roman" w:hAnsi="Times New Roman" w:cs="Times New Roman"/>
          <w:b/>
          <w:color w:val="000000"/>
          <w:sz w:val="28"/>
          <w:szCs w:val="28"/>
          <w:lang w:eastAsia="ar-SA"/>
        </w:rPr>
        <w:t>педагогических работников организаций дополнительного образования детей</w:t>
      </w:r>
      <w:r w:rsidRPr="0005704D">
        <w:rPr>
          <w:rFonts w:ascii="Times New Roman" w:eastAsia="Times New Roman" w:hAnsi="Times New Roman" w:cs="Times New Roman"/>
          <w:color w:val="000000"/>
          <w:sz w:val="28"/>
          <w:szCs w:val="28"/>
          <w:lang w:eastAsia="ar-SA"/>
        </w:rPr>
        <w:t xml:space="preserve"> в среднем по Российской Федерации </w:t>
      </w:r>
      <w:r w:rsidRPr="0005704D">
        <w:rPr>
          <w:rFonts w:ascii="Times New Roman" w:eastAsia="Times New Roman" w:hAnsi="Times New Roman" w:cs="Times New Roman"/>
          <w:b/>
          <w:color w:val="000000"/>
          <w:sz w:val="28"/>
          <w:szCs w:val="28"/>
          <w:lang w:eastAsia="ar-SA"/>
        </w:rPr>
        <w:t xml:space="preserve">составила 25516 рублей, </w:t>
      </w:r>
      <w:r w:rsidRPr="0005704D">
        <w:rPr>
          <w:rFonts w:ascii="Times New Roman" w:eastAsia="Times New Roman" w:hAnsi="Times New Roman" w:cs="Times New Roman"/>
          <w:color w:val="000000"/>
          <w:sz w:val="28"/>
          <w:szCs w:val="28"/>
          <w:lang w:eastAsia="ar-SA"/>
        </w:rPr>
        <w:t xml:space="preserve">что </w:t>
      </w:r>
      <w:r w:rsidRPr="0005704D">
        <w:rPr>
          <w:rFonts w:ascii="Times New Roman" w:eastAsia="Times New Roman" w:hAnsi="Times New Roman" w:cs="Times New Roman"/>
          <w:b/>
          <w:color w:val="000000"/>
          <w:sz w:val="28"/>
          <w:szCs w:val="28"/>
          <w:lang w:eastAsia="ar-SA"/>
        </w:rPr>
        <w:t>на 192 рубля</w:t>
      </w:r>
      <w:r w:rsidRPr="0005704D">
        <w:rPr>
          <w:rFonts w:ascii="Times New Roman" w:eastAsia="Times New Roman" w:hAnsi="Times New Roman" w:cs="Times New Roman"/>
          <w:color w:val="000000"/>
          <w:sz w:val="28"/>
          <w:szCs w:val="28"/>
          <w:lang w:eastAsia="ar-SA"/>
        </w:rPr>
        <w:t xml:space="preserve"> </w:t>
      </w:r>
      <w:r w:rsidRPr="0005704D">
        <w:rPr>
          <w:rFonts w:ascii="Times New Roman" w:eastAsia="Times New Roman" w:hAnsi="Times New Roman" w:cs="Times New Roman"/>
          <w:b/>
          <w:color w:val="000000"/>
          <w:sz w:val="28"/>
          <w:szCs w:val="28"/>
          <w:lang w:eastAsia="ar-SA"/>
        </w:rPr>
        <w:t>или на 0,8</w:t>
      </w:r>
      <w:r w:rsidRPr="0005704D">
        <w:rPr>
          <w:rFonts w:ascii="Times New Roman" w:eastAsia="Times New Roman" w:hAnsi="Times New Roman" w:cs="Times New Roman"/>
          <w:b/>
          <w:bCs/>
          <w:color w:val="000000"/>
          <w:spacing w:val="-6"/>
          <w:sz w:val="28"/>
          <w:szCs w:val="28"/>
          <w:lang w:eastAsia="ar-SA"/>
        </w:rPr>
        <w:t>% выше</w:t>
      </w:r>
      <w:r w:rsidRPr="0005704D">
        <w:rPr>
          <w:rFonts w:ascii="Times New Roman" w:eastAsia="Times New Roman" w:hAnsi="Times New Roman" w:cs="Times New Roman"/>
          <w:bCs/>
          <w:color w:val="000000"/>
          <w:spacing w:val="-6"/>
          <w:sz w:val="28"/>
          <w:szCs w:val="28"/>
          <w:lang w:eastAsia="ar-SA"/>
        </w:rPr>
        <w:t xml:space="preserve"> </w:t>
      </w:r>
      <w:r w:rsidRPr="0005704D">
        <w:rPr>
          <w:rFonts w:ascii="Times New Roman" w:eastAsia="Times New Roman" w:hAnsi="Times New Roman" w:cs="Times New Roman"/>
          <w:b/>
          <w:bCs/>
          <w:color w:val="000000"/>
          <w:spacing w:val="-6"/>
          <w:sz w:val="28"/>
          <w:szCs w:val="28"/>
          <w:lang w:eastAsia="ar-SA"/>
        </w:rPr>
        <w:t>показателя за 2014 год</w:t>
      </w:r>
      <w:r w:rsidRPr="0005704D">
        <w:rPr>
          <w:rFonts w:ascii="Times New Roman" w:eastAsia="Times New Roman" w:hAnsi="Times New Roman" w:cs="Times New Roman"/>
          <w:bCs/>
          <w:color w:val="000000"/>
          <w:spacing w:val="-6"/>
          <w:sz w:val="28"/>
          <w:szCs w:val="28"/>
          <w:lang w:eastAsia="ar-SA"/>
        </w:rPr>
        <w:t xml:space="preserve"> (25324 рубля) и на 2486 рублей или 10,8% выше показателя за аналогичный период 2014 года (23030 рублей).</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bCs/>
          <w:color w:val="000000"/>
          <w:spacing w:val="-6"/>
          <w:sz w:val="28"/>
          <w:szCs w:val="28"/>
          <w:lang w:eastAsia="ar-SA"/>
        </w:rPr>
      </w:pPr>
      <w:r w:rsidRPr="0005704D">
        <w:rPr>
          <w:rFonts w:ascii="Times New Roman" w:eastAsia="Times New Roman" w:hAnsi="Times New Roman" w:cs="Times New Roman"/>
          <w:b/>
          <w:bCs/>
          <w:color w:val="000000"/>
          <w:spacing w:val="-6"/>
          <w:sz w:val="28"/>
          <w:szCs w:val="28"/>
          <w:lang w:eastAsia="ar-SA"/>
        </w:rPr>
        <w:t>Соотношение</w:t>
      </w:r>
      <w:r w:rsidRPr="0005704D">
        <w:rPr>
          <w:rFonts w:ascii="Times New Roman" w:eastAsia="Times New Roman" w:hAnsi="Times New Roman" w:cs="Times New Roman"/>
          <w:bCs/>
          <w:color w:val="000000"/>
          <w:spacing w:val="-6"/>
          <w:sz w:val="28"/>
          <w:szCs w:val="28"/>
          <w:lang w:eastAsia="ar-SA"/>
        </w:rPr>
        <w:t xml:space="preserve"> средней заработной платы педагогических работников организаций дополнительного образования детей и средней заработной платы учителей общеобразовательных организаций </w:t>
      </w:r>
      <w:r w:rsidRPr="0005704D">
        <w:rPr>
          <w:rFonts w:ascii="Times New Roman" w:eastAsia="Times New Roman" w:hAnsi="Times New Roman" w:cs="Times New Roman"/>
          <w:b/>
          <w:bCs/>
          <w:color w:val="000000"/>
          <w:spacing w:val="-6"/>
          <w:sz w:val="28"/>
          <w:szCs w:val="28"/>
          <w:lang w:eastAsia="ar-SA"/>
        </w:rPr>
        <w:t xml:space="preserve">составило 82,7% </w:t>
      </w:r>
      <w:r w:rsidRPr="0005704D">
        <w:rPr>
          <w:rFonts w:ascii="Times New Roman" w:eastAsia="Times New Roman" w:hAnsi="Times New Roman" w:cs="Times New Roman"/>
          <w:bCs/>
          <w:color w:val="000000"/>
          <w:spacing w:val="-6"/>
          <w:sz w:val="28"/>
          <w:szCs w:val="28"/>
          <w:lang w:eastAsia="ar-SA"/>
        </w:rPr>
        <w:t>(целевое значение соотношения, установленное Программой на 2015 год – 85,0%), что на 2,1 процентных пункта выше данного показателя в 2014 году (80,6%).</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bCs/>
          <w:color w:val="000000"/>
          <w:spacing w:val="-6"/>
          <w:sz w:val="28"/>
          <w:szCs w:val="28"/>
          <w:lang w:eastAsia="ar-SA"/>
        </w:rPr>
      </w:pPr>
      <w:r w:rsidRPr="0005704D">
        <w:rPr>
          <w:rFonts w:ascii="Times New Roman" w:eastAsia="Times New Roman" w:hAnsi="Times New Roman" w:cs="Times New Roman"/>
          <w:b/>
          <w:bCs/>
          <w:color w:val="000000"/>
          <w:sz w:val="28"/>
          <w:szCs w:val="28"/>
          <w:lang w:eastAsia="ar-SA"/>
        </w:rPr>
        <w:t xml:space="preserve">Средняя заработная плата </w:t>
      </w:r>
      <w:r w:rsidRPr="0005704D">
        <w:rPr>
          <w:rFonts w:ascii="Times New Roman" w:eastAsia="Times New Roman" w:hAnsi="Times New Roman" w:cs="Times New Roman"/>
          <w:b/>
          <w:color w:val="000000"/>
          <w:sz w:val="28"/>
          <w:szCs w:val="28"/>
          <w:lang w:eastAsia="ar-SA"/>
        </w:rPr>
        <w:t>преподавателей и мастеров производственного обучения</w:t>
      </w:r>
      <w:r w:rsidRPr="0005704D">
        <w:rPr>
          <w:rFonts w:ascii="Times New Roman" w:eastAsia="Times New Roman" w:hAnsi="Times New Roman" w:cs="Times New Roman"/>
          <w:color w:val="000000"/>
          <w:sz w:val="28"/>
          <w:szCs w:val="28"/>
          <w:lang w:eastAsia="ar-SA"/>
        </w:rPr>
        <w:t xml:space="preserve"> </w:t>
      </w:r>
      <w:r w:rsidRPr="0005704D">
        <w:rPr>
          <w:rFonts w:ascii="Times New Roman" w:eastAsia="Times New Roman" w:hAnsi="Times New Roman" w:cs="Times New Roman"/>
          <w:b/>
          <w:color w:val="000000"/>
          <w:sz w:val="28"/>
          <w:szCs w:val="28"/>
          <w:lang w:eastAsia="ar-SA"/>
        </w:rPr>
        <w:t xml:space="preserve">организаций, </w:t>
      </w:r>
      <w:r w:rsidRPr="0005704D">
        <w:rPr>
          <w:rFonts w:ascii="Times New Roman" w:eastAsia="Times New Roman" w:hAnsi="Times New Roman" w:cs="Times New Roman"/>
          <w:color w:val="000000"/>
          <w:sz w:val="28"/>
          <w:szCs w:val="28"/>
          <w:lang w:eastAsia="ar-SA"/>
        </w:rPr>
        <w:t xml:space="preserve">реализующих программы </w:t>
      </w:r>
      <w:r w:rsidRPr="0005704D">
        <w:rPr>
          <w:rFonts w:ascii="Times New Roman" w:eastAsia="Times New Roman" w:hAnsi="Times New Roman" w:cs="Times New Roman"/>
          <w:b/>
          <w:color w:val="000000"/>
          <w:sz w:val="28"/>
          <w:szCs w:val="28"/>
          <w:lang w:eastAsia="ar-SA"/>
        </w:rPr>
        <w:t>профессионального образования</w:t>
      </w:r>
      <w:r w:rsidRPr="0005704D">
        <w:rPr>
          <w:rFonts w:ascii="Times New Roman" w:eastAsia="Times New Roman" w:hAnsi="Times New Roman" w:cs="Times New Roman"/>
          <w:color w:val="000000"/>
          <w:sz w:val="28"/>
          <w:szCs w:val="28"/>
          <w:lang w:eastAsia="ar-SA"/>
        </w:rPr>
        <w:t xml:space="preserve">, в среднем по Российской Федерации </w:t>
      </w:r>
      <w:r w:rsidRPr="0005704D">
        <w:rPr>
          <w:rFonts w:ascii="Times New Roman" w:eastAsia="Times New Roman" w:hAnsi="Times New Roman" w:cs="Times New Roman"/>
          <w:b/>
          <w:color w:val="000000"/>
          <w:sz w:val="28"/>
          <w:szCs w:val="28"/>
          <w:lang w:eastAsia="ar-SA"/>
        </w:rPr>
        <w:t>составила 26359 рублей</w:t>
      </w:r>
      <w:r w:rsidRPr="0005704D">
        <w:rPr>
          <w:rFonts w:ascii="Times New Roman" w:eastAsia="Times New Roman" w:hAnsi="Times New Roman" w:cs="Times New Roman"/>
          <w:color w:val="000000"/>
          <w:sz w:val="28"/>
          <w:szCs w:val="28"/>
          <w:lang w:eastAsia="ar-SA"/>
        </w:rPr>
        <w:t xml:space="preserve">, что </w:t>
      </w:r>
      <w:r w:rsidRPr="0005704D">
        <w:rPr>
          <w:rFonts w:ascii="Times New Roman" w:eastAsia="Times New Roman" w:hAnsi="Times New Roman" w:cs="Times New Roman"/>
          <w:b/>
          <w:color w:val="000000"/>
          <w:sz w:val="28"/>
          <w:szCs w:val="28"/>
          <w:lang w:eastAsia="ar-SA"/>
        </w:rPr>
        <w:t>на 1332 рубля или на 4,8% ниже</w:t>
      </w:r>
      <w:r w:rsidRPr="0005704D">
        <w:rPr>
          <w:rFonts w:ascii="Times New Roman" w:eastAsia="Times New Roman" w:hAnsi="Times New Roman" w:cs="Times New Roman"/>
          <w:color w:val="000000"/>
          <w:sz w:val="28"/>
          <w:szCs w:val="28"/>
          <w:lang w:eastAsia="ar-SA"/>
        </w:rPr>
        <w:t xml:space="preserve"> </w:t>
      </w:r>
      <w:r w:rsidRPr="0005704D">
        <w:rPr>
          <w:rFonts w:ascii="Times New Roman" w:eastAsia="Times New Roman" w:hAnsi="Times New Roman" w:cs="Times New Roman"/>
          <w:b/>
          <w:color w:val="000000"/>
          <w:sz w:val="28"/>
          <w:szCs w:val="28"/>
          <w:lang w:eastAsia="ar-SA"/>
        </w:rPr>
        <w:t>показателя за 2014 год</w:t>
      </w:r>
      <w:r w:rsidRPr="0005704D">
        <w:rPr>
          <w:rFonts w:ascii="Times New Roman" w:eastAsia="Times New Roman" w:hAnsi="Times New Roman" w:cs="Times New Roman"/>
          <w:color w:val="000000"/>
          <w:sz w:val="28"/>
          <w:szCs w:val="28"/>
          <w:lang w:eastAsia="ar-SA"/>
        </w:rPr>
        <w:t xml:space="preserve"> (27691 рубль) и на 1470 рублей или 5,9% выше показателя за аналогичный период 2014 года (24889 рублей).</w:t>
      </w:r>
      <w:r w:rsidRPr="0005704D">
        <w:rPr>
          <w:rFonts w:ascii="Times New Roman" w:eastAsia="Times New Roman" w:hAnsi="Times New Roman" w:cs="Times New Roman"/>
          <w:bCs/>
          <w:color w:val="000000"/>
          <w:spacing w:val="-6"/>
          <w:sz w:val="28"/>
          <w:szCs w:val="28"/>
          <w:lang w:eastAsia="ar-SA"/>
        </w:rPr>
        <w:t xml:space="preserve"> </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bCs/>
          <w:color w:val="000000"/>
          <w:spacing w:val="-6"/>
          <w:sz w:val="28"/>
          <w:szCs w:val="28"/>
          <w:lang w:eastAsia="ar-SA"/>
        </w:rPr>
      </w:pPr>
      <w:r w:rsidRPr="0005704D">
        <w:rPr>
          <w:rFonts w:ascii="Times New Roman" w:eastAsia="Times New Roman" w:hAnsi="Times New Roman" w:cs="Times New Roman"/>
          <w:b/>
          <w:bCs/>
          <w:color w:val="000000"/>
          <w:spacing w:val="-6"/>
          <w:sz w:val="28"/>
          <w:szCs w:val="28"/>
          <w:lang w:eastAsia="ar-SA"/>
        </w:rPr>
        <w:lastRenderedPageBreak/>
        <w:t>Соотношение</w:t>
      </w:r>
      <w:r w:rsidRPr="0005704D">
        <w:rPr>
          <w:rFonts w:ascii="Times New Roman" w:eastAsia="Times New Roman" w:hAnsi="Times New Roman" w:cs="Times New Roman"/>
          <w:bCs/>
          <w:color w:val="000000"/>
          <w:spacing w:val="-6"/>
          <w:sz w:val="28"/>
          <w:szCs w:val="28"/>
          <w:lang w:eastAsia="ar-SA"/>
        </w:rPr>
        <w:t xml:space="preserve"> средней заработной платы преподавателей и мастеров производственного обучения организаций профессионального образования и средней заработной платы в целом по экономике Российской Федерации </w:t>
      </w:r>
      <w:r w:rsidRPr="0005704D">
        <w:rPr>
          <w:rFonts w:ascii="Times New Roman" w:eastAsia="Times New Roman" w:hAnsi="Times New Roman" w:cs="Times New Roman"/>
          <w:b/>
          <w:bCs/>
          <w:color w:val="000000"/>
          <w:spacing w:val="-6"/>
          <w:sz w:val="28"/>
          <w:szCs w:val="28"/>
          <w:lang w:eastAsia="ar-SA"/>
        </w:rPr>
        <w:t xml:space="preserve">составило 83,5% </w:t>
      </w:r>
      <w:r w:rsidRPr="0005704D">
        <w:rPr>
          <w:rFonts w:ascii="Times New Roman" w:eastAsia="Times New Roman" w:hAnsi="Times New Roman" w:cs="Times New Roman"/>
          <w:bCs/>
          <w:color w:val="000000"/>
          <w:spacing w:val="-6"/>
          <w:sz w:val="28"/>
          <w:szCs w:val="28"/>
          <w:lang w:eastAsia="ar-SA"/>
        </w:rPr>
        <w:t>(целевое значение соотношения, установленное Программой на 2015 год – 85,0%), что на 1,4 процентного пункта ниже данного показателя за 2014 год (84,9%).</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bCs/>
          <w:color w:val="000000"/>
          <w:spacing w:val="-6"/>
          <w:sz w:val="28"/>
          <w:szCs w:val="28"/>
          <w:lang w:eastAsia="ar-SA"/>
        </w:rPr>
      </w:pPr>
      <w:r w:rsidRPr="0005704D">
        <w:rPr>
          <w:rFonts w:ascii="Times New Roman" w:eastAsia="Times New Roman" w:hAnsi="Times New Roman" w:cs="Times New Roman"/>
          <w:b/>
          <w:color w:val="000000"/>
          <w:sz w:val="28"/>
          <w:szCs w:val="28"/>
          <w:lang w:eastAsia="ar-SA"/>
        </w:rPr>
        <w:t>Средняя заработная плата преподавателей</w:t>
      </w:r>
      <w:r w:rsidRPr="0005704D">
        <w:rPr>
          <w:rFonts w:ascii="Times New Roman" w:eastAsia="Times New Roman" w:hAnsi="Times New Roman" w:cs="Times New Roman"/>
          <w:color w:val="000000"/>
          <w:sz w:val="28"/>
          <w:szCs w:val="28"/>
          <w:lang w:eastAsia="ar-SA"/>
        </w:rPr>
        <w:t xml:space="preserve"> </w:t>
      </w:r>
      <w:r w:rsidRPr="0005704D">
        <w:rPr>
          <w:rFonts w:ascii="Times New Roman" w:eastAsia="Times New Roman" w:hAnsi="Times New Roman" w:cs="Times New Roman"/>
          <w:b/>
          <w:color w:val="000000"/>
          <w:sz w:val="28"/>
          <w:szCs w:val="28"/>
          <w:lang w:eastAsia="ar-SA"/>
        </w:rPr>
        <w:t>организаций</w:t>
      </w:r>
      <w:r w:rsidRPr="0005704D">
        <w:rPr>
          <w:rFonts w:ascii="Times New Roman" w:eastAsia="Times New Roman" w:hAnsi="Times New Roman" w:cs="Times New Roman"/>
          <w:color w:val="000000"/>
          <w:sz w:val="28"/>
          <w:szCs w:val="28"/>
          <w:lang w:eastAsia="ar-SA"/>
        </w:rPr>
        <w:t xml:space="preserve">, реализующих программы </w:t>
      </w:r>
      <w:r w:rsidRPr="0005704D">
        <w:rPr>
          <w:rFonts w:ascii="Times New Roman" w:eastAsia="Times New Roman" w:hAnsi="Times New Roman" w:cs="Times New Roman"/>
          <w:b/>
          <w:color w:val="000000"/>
          <w:sz w:val="28"/>
          <w:szCs w:val="28"/>
          <w:lang w:eastAsia="ar-SA"/>
        </w:rPr>
        <w:t>высшего образования</w:t>
      </w:r>
      <w:r w:rsidRPr="0005704D">
        <w:rPr>
          <w:rFonts w:ascii="Times New Roman" w:eastAsia="Times New Roman" w:hAnsi="Times New Roman" w:cs="Times New Roman"/>
          <w:color w:val="000000"/>
          <w:sz w:val="28"/>
          <w:szCs w:val="28"/>
          <w:lang w:eastAsia="ar-SA"/>
        </w:rPr>
        <w:t>, в среднем по Российской Федерации</w:t>
      </w:r>
      <w:r w:rsidRPr="0005704D">
        <w:rPr>
          <w:rFonts w:ascii="Times New Roman" w:eastAsia="Times New Roman" w:hAnsi="Times New Roman" w:cs="Times New Roman"/>
          <w:b/>
          <w:color w:val="000000"/>
          <w:sz w:val="28"/>
          <w:szCs w:val="28"/>
          <w:lang w:eastAsia="ar-SA"/>
        </w:rPr>
        <w:t xml:space="preserve"> составила 41751 рубль</w:t>
      </w:r>
      <w:r w:rsidRPr="0005704D">
        <w:rPr>
          <w:rFonts w:ascii="Times New Roman" w:eastAsia="Times New Roman" w:hAnsi="Times New Roman" w:cs="Times New Roman"/>
          <w:color w:val="000000"/>
          <w:sz w:val="28"/>
          <w:szCs w:val="28"/>
          <w:lang w:eastAsia="ar-SA"/>
        </w:rPr>
        <w:t xml:space="preserve">, что </w:t>
      </w:r>
      <w:r w:rsidRPr="0005704D">
        <w:rPr>
          <w:rFonts w:ascii="Times New Roman" w:eastAsia="Times New Roman" w:hAnsi="Times New Roman" w:cs="Times New Roman"/>
          <w:b/>
          <w:color w:val="000000"/>
          <w:sz w:val="28"/>
          <w:szCs w:val="28"/>
          <w:lang w:eastAsia="ar-SA"/>
        </w:rPr>
        <w:t>на 5437 рублей или на 11,3% ниже</w:t>
      </w:r>
      <w:r w:rsidRPr="0005704D">
        <w:rPr>
          <w:rFonts w:ascii="Times New Roman" w:eastAsia="Times New Roman" w:hAnsi="Times New Roman" w:cs="Times New Roman"/>
          <w:color w:val="000000"/>
          <w:sz w:val="28"/>
          <w:szCs w:val="28"/>
          <w:lang w:eastAsia="ar-SA"/>
        </w:rPr>
        <w:t xml:space="preserve"> показателя за 2014 год (47188 рублей) и на 3553 рубля или  9,3% выше показателя за аналогичный период 2014 года (38198).</w:t>
      </w:r>
      <w:r w:rsidRPr="0005704D">
        <w:rPr>
          <w:rFonts w:ascii="Times New Roman" w:eastAsia="Times New Roman" w:hAnsi="Times New Roman" w:cs="Times New Roman"/>
          <w:bCs/>
          <w:color w:val="000000"/>
          <w:spacing w:val="-6"/>
          <w:sz w:val="28"/>
          <w:szCs w:val="28"/>
          <w:lang w:eastAsia="ar-SA"/>
        </w:rPr>
        <w:t xml:space="preserve"> </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bCs/>
          <w:color w:val="000000"/>
          <w:spacing w:val="-6"/>
          <w:sz w:val="28"/>
          <w:szCs w:val="28"/>
          <w:lang w:eastAsia="ar-SA"/>
        </w:rPr>
      </w:pPr>
      <w:r w:rsidRPr="0005704D">
        <w:rPr>
          <w:rFonts w:ascii="Times New Roman" w:eastAsia="Times New Roman" w:hAnsi="Times New Roman" w:cs="Times New Roman"/>
          <w:b/>
          <w:color w:val="000000"/>
          <w:sz w:val="28"/>
          <w:szCs w:val="28"/>
          <w:lang w:eastAsia="ar-SA"/>
        </w:rPr>
        <w:t>С</w:t>
      </w:r>
      <w:r w:rsidRPr="0005704D">
        <w:rPr>
          <w:rFonts w:ascii="Times New Roman" w:eastAsia="Times New Roman" w:hAnsi="Times New Roman" w:cs="Times New Roman"/>
          <w:b/>
          <w:bCs/>
          <w:color w:val="000000"/>
          <w:spacing w:val="-6"/>
          <w:sz w:val="28"/>
          <w:szCs w:val="28"/>
          <w:lang w:eastAsia="ar-SA"/>
        </w:rPr>
        <w:t>оотношение</w:t>
      </w:r>
      <w:r w:rsidRPr="0005704D">
        <w:rPr>
          <w:rFonts w:ascii="Times New Roman" w:eastAsia="Times New Roman" w:hAnsi="Times New Roman" w:cs="Times New Roman"/>
          <w:bCs/>
          <w:color w:val="000000"/>
          <w:spacing w:val="-6"/>
          <w:sz w:val="28"/>
          <w:szCs w:val="28"/>
          <w:lang w:eastAsia="ar-SA"/>
        </w:rPr>
        <w:t xml:space="preserve"> средней заработной платы преподавателей организаций, реализующих программы высшего  образования, и средней заработной платы в целом по экономике Российской Федерации </w:t>
      </w:r>
      <w:r w:rsidRPr="0005704D">
        <w:rPr>
          <w:rFonts w:ascii="Times New Roman" w:eastAsia="Times New Roman" w:hAnsi="Times New Roman" w:cs="Times New Roman"/>
          <w:b/>
          <w:bCs/>
          <w:color w:val="000000"/>
          <w:spacing w:val="-6"/>
          <w:sz w:val="28"/>
          <w:szCs w:val="28"/>
          <w:lang w:eastAsia="ar-SA"/>
        </w:rPr>
        <w:t xml:space="preserve">составило 132,3% </w:t>
      </w:r>
      <w:r w:rsidRPr="0005704D">
        <w:rPr>
          <w:rFonts w:ascii="Times New Roman" w:eastAsia="Times New Roman" w:hAnsi="Times New Roman" w:cs="Times New Roman"/>
          <w:bCs/>
          <w:color w:val="000000"/>
          <w:spacing w:val="-6"/>
          <w:sz w:val="28"/>
          <w:szCs w:val="28"/>
          <w:lang w:eastAsia="ar-SA"/>
        </w:rPr>
        <w:t>(целевое значение соотношения, установленное Программой на 2015 год – 133,0%), что на 12,4 процентных пункта ниже данного показателя за 2014 год (144,7%).</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b/>
          <w:color w:val="000000"/>
          <w:sz w:val="28"/>
          <w:szCs w:val="28"/>
          <w:lang w:eastAsia="ar-SA"/>
        </w:rPr>
        <w:t>Таким образом</w:t>
      </w:r>
      <w:r w:rsidRPr="0005704D">
        <w:rPr>
          <w:rFonts w:ascii="Times New Roman" w:eastAsia="Times New Roman" w:hAnsi="Times New Roman" w:cs="Times New Roman"/>
          <w:color w:val="000000"/>
          <w:sz w:val="28"/>
          <w:szCs w:val="28"/>
          <w:lang w:eastAsia="ar-SA"/>
        </w:rPr>
        <w:t xml:space="preserve">, по итогам  I  квартала 2015 года отмечена </w:t>
      </w:r>
      <w:r w:rsidRPr="0005704D">
        <w:rPr>
          <w:rFonts w:ascii="Times New Roman" w:eastAsia="Times New Roman" w:hAnsi="Times New Roman" w:cs="Times New Roman"/>
          <w:b/>
          <w:color w:val="000000"/>
          <w:sz w:val="28"/>
          <w:szCs w:val="28"/>
          <w:lang w:eastAsia="ar-SA"/>
        </w:rPr>
        <w:t xml:space="preserve">отрицательная динамика средней заработной платы  </w:t>
      </w:r>
      <w:r w:rsidRPr="0005704D">
        <w:rPr>
          <w:rFonts w:ascii="Times New Roman" w:eastAsia="Times New Roman" w:hAnsi="Times New Roman" w:cs="Times New Roman"/>
          <w:color w:val="000000"/>
          <w:sz w:val="28"/>
          <w:szCs w:val="28"/>
          <w:lang w:eastAsia="ar-SA"/>
        </w:rPr>
        <w:t xml:space="preserve">педагогических работников общеобразовательных организаций, дошкольных образовательных организаций, преподавателей и мастеров производственного обучения организаций, реализующих программы среднего профессионального образования, профессорско-преподавательского состава организаций высшего образования по сравнению с 2014 годом и в целом по Российской Федерации сокращений средней заработной платы педагогических работников вышеуказанных категорий за данный период составило от 0,4 тыс. рублей до 5,4 тыс. рублей или от 1,2% до 11,3%. </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b/>
          <w:color w:val="000000"/>
          <w:sz w:val="28"/>
          <w:szCs w:val="28"/>
          <w:lang w:eastAsia="ar-SA"/>
        </w:rPr>
        <w:t>Целевые значения показателей</w:t>
      </w:r>
      <w:r w:rsidRPr="0005704D">
        <w:rPr>
          <w:rFonts w:ascii="Times New Roman" w:eastAsia="Times New Roman" w:hAnsi="Times New Roman" w:cs="Times New Roman"/>
          <w:color w:val="000000"/>
          <w:sz w:val="28"/>
          <w:szCs w:val="28"/>
          <w:lang w:eastAsia="ar-SA"/>
        </w:rPr>
        <w:t xml:space="preserve"> соотношения средней заработной платы педагогических работников с показателями, установленными Программой на 2015 год, по итогам  I  квартала 2015 года </w:t>
      </w:r>
      <w:r w:rsidRPr="0005704D">
        <w:rPr>
          <w:rFonts w:ascii="Times New Roman" w:eastAsia="Times New Roman" w:hAnsi="Times New Roman" w:cs="Times New Roman"/>
          <w:b/>
          <w:color w:val="000000"/>
          <w:sz w:val="28"/>
          <w:szCs w:val="28"/>
          <w:lang w:eastAsia="ar-SA"/>
        </w:rPr>
        <w:t xml:space="preserve">достигнуты (с учетом недостижения целевых показателей менее чем на 5%) по 4-м из 5 категорий работников: </w:t>
      </w:r>
      <w:r w:rsidRPr="0005704D">
        <w:rPr>
          <w:rFonts w:ascii="Times New Roman" w:eastAsia="Times New Roman" w:hAnsi="Times New Roman" w:cs="Times New Roman"/>
          <w:color w:val="000000"/>
          <w:sz w:val="28"/>
          <w:szCs w:val="28"/>
          <w:lang w:eastAsia="ar-SA"/>
        </w:rPr>
        <w:t>педагогическим работникам организаций дополнительного образования детей (82,7%), педагогическим работникам общеобразовательных организаций (98,7%), преподавателям и мастерам производственного обучения организаций начального и среднего профессионального образования (83,5%), профессорско-преподавательскому составу организаций высшего образования (132,3%).</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b/>
          <w:color w:val="000000"/>
          <w:kern w:val="1"/>
          <w:sz w:val="28"/>
          <w:szCs w:val="28"/>
          <w:lang w:eastAsia="ar-SA"/>
        </w:rPr>
      </w:pPr>
    </w:p>
    <w:p w:rsidR="0005704D" w:rsidRPr="0005704D" w:rsidRDefault="0005704D" w:rsidP="0005704D">
      <w:pPr>
        <w:widowControl w:val="0"/>
        <w:suppressAutoHyphens/>
        <w:spacing w:after="0" w:line="200" w:lineRule="atLeast"/>
        <w:jc w:val="center"/>
        <w:rPr>
          <w:rFonts w:ascii="Times New Roman" w:eastAsia="Times New Roman" w:hAnsi="Times New Roman" w:cs="Times New Roman"/>
          <w:b/>
          <w:color w:val="000000"/>
          <w:sz w:val="28"/>
          <w:szCs w:val="28"/>
          <w:lang w:eastAsia="ar-SA"/>
        </w:rPr>
      </w:pPr>
      <w:r w:rsidRPr="0005704D">
        <w:rPr>
          <w:rFonts w:ascii="Times New Roman" w:eastAsia="Times New Roman" w:hAnsi="Times New Roman" w:cs="Times New Roman"/>
          <w:b/>
          <w:color w:val="000000"/>
          <w:sz w:val="28"/>
          <w:szCs w:val="28"/>
          <w:lang w:eastAsia="ar-SA"/>
        </w:rPr>
        <w:t>Информация</w:t>
      </w:r>
    </w:p>
    <w:p w:rsidR="0005704D" w:rsidRPr="0005704D" w:rsidRDefault="0005704D" w:rsidP="0005704D">
      <w:pPr>
        <w:widowControl w:val="0"/>
        <w:suppressAutoHyphens/>
        <w:spacing w:after="0" w:line="200" w:lineRule="atLeast"/>
        <w:jc w:val="center"/>
        <w:rPr>
          <w:rFonts w:ascii="Times New Roman" w:eastAsia="Times New Roman" w:hAnsi="Times New Roman" w:cs="Times New Roman"/>
          <w:b/>
          <w:color w:val="000000"/>
          <w:sz w:val="28"/>
          <w:szCs w:val="28"/>
          <w:lang w:eastAsia="ar-SA"/>
        </w:rPr>
      </w:pPr>
      <w:r w:rsidRPr="0005704D">
        <w:rPr>
          <w:rFonts w:ascii="Times New Roman" w:eastAsia="Times New Roman" w:hAnsi="Times New Roman" w:cs="Times New Roman"/>
          <w:b/>
          <w:color w:val="000000"/>
          <w:sz w:val="28"/>
          <w:szCs w:val="28"/>
          <w:lang w:eastAsia="ar-SA"/>
        </w:rPr>
        <w:t xml:space="preserve">об изменении среднемесячной начисленной заработной платы работников по отрасли «Образование», общеобразовательных организаций, организаций дошкольного образования, начального, среднего профессионального и высшего образования за период </w:t>
      </w:r>
    </w:p>
    <w:p w:rsidR="0005704D" w:rsidRPr="0005704D" w:rsidRDefault="0005704D" w:rsidP="0005704D">
      <w:pPr>
        <w:widowControl w:val="0"/>
        <w:suppressAutoHyphens/>
        <w:spacing w:after="0" w:line="200" w:lineRule="atLeast"/>
        <w:jc w:val="center"/>
        <w:rPr>
          <w:rFonts w:ascii="Times New Roman" w:eastAsia="Times New Roman" w:hAnsi="Times New Roman" w:cs="Times New Roman"/>
          <w:b/>
          <w:color w:val="000000"/>
          <w:sz w:val="28"/>
          <w:szCs w:val="28"/>
          <w:lang w:eastAsia="ar-SA"/>
        </w:rPr>
      </w:pPr>
      <w:r w:rsidRPr="0005704D">
        <w:rPr>
          <w:rFonts w:ascii="Times New Roman" w:eastAsia="Times New Roman" w:hAnsi="Times New Roman" w:cs="Times New Roman"/>
          <w:b/>
          <w:color w:val="000000"/>
          <w:sz w:val="28"/>
          <w:szCs w:val="28"/>
          <w:lang w:eastAsia="ar-SA"/>
        </w:rPr>
        <w:t>январь-май 2015 года</w:t>
      </w:r>
    </w:p>
    <w:p w:rsidR="0005704D" w:rsidRPr="0005704D" w:rsidRDefault="0005704D" w:rsidP="0005704D">
      <w:pPr>
        <w:widowControl w:val="0"/>
        <w:suppressAutoHyphens/>
        <w:spacing w:after="0" w:line="200" w:lineRule="atLeast"/>
        <w:jc w:val="center"/>
        <w:rPr>
          <w:rFonts w:ascii="Times New Roman" w:eastAsia="Times New Roman" w:hAnsi="Times New Roman" w:cs="Times New Roman"/>
          <w:b/>
          <w:color w:val="000000"/>
          <w:sz w:val="28"/>
          <w:szCs w:val="28"/>
          <w:lang w:eastAsia="ar-SA"/>
        </w:rPr>
      </w:pP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b/>
          <w:color w:val="000000"/>
          <w:sz w:val="28"/>
          <w:szCs w:val="28"/>
          <w:lang w:eastAsia="ar-SA"/>
        </w:rPr>
        <w:lastRenderedPageBreak/>
        <w:t>Средняя начисленная заработная плата в целом по экономике Российской Федерации</w:t>
      </w:r>
      <w:r w:rsidRPr="0005704D">
        <w:rPr>
          <w:rFonts w:ascii="Times New Roman" w:eastAsia="Times New Roman" w:hAnsi="Times New Roman" w:cs="Times New Roman"/>
          <w:color w:val="000000"/>
          <w:sz w:val="28"/>
          <w:szCs w:val="28"/>
          <w:lang w:eastAsia="ar-SA"/>
        </w:rPr>
        <w:t xml:space="preserve"> (в крупных и средних организациях, за исключением малочисленных) по итогам 5 месяцев 2015 года </w:t>
      </w:r>
      <w:r w:rsidRPr="0005704D">
        <w:rPr>
          <w:rFonts w:ascii="Times New Roman" w:eastAsia="Times New Roman" w:hAnsi="Times New Roman" w:cs="Times New Roman"/>
          <w:b/>
          <w:color w:val="000000"/>
          <w:sz w:val="28"/>
          <w:szCs w:val="28"/>
          <w:lang w:eastAsia="ar-SA"/>
        </w:rPr>
        <w:t>составила 37079 рублей</w:t>
      </w:r>
      <w:r w:rsidRPr="0005704D">
        <w:rPr>
          <w:rFonts w:ascii="Times New Roman" w:eastAsia="Times New Roman" w:hAnsi="Times New Roman" w:cs="Times New Roman"/>
          <w:color w:val="000000"/>
          <w:sz w:val="28"/>
          <w:szCs w:val="28"/>
          <w:lang w:eastAsia="ar-SA"/>
        </w:rPr>
        <w:t xml:space="preserve">, что </w:t>
      </w:r>
      <w:r w:rsidRPr="0005704D">
        <w:rPr>
          <w:rFonts w:ascii="Times New Roman" w:eastAsia="Times New Roman" w:hAnsi="Times New Roman" w:cs="Times New Roman"/>
          <w:b/>
          <w:color w:val="000000"/>
          <w:sz w:val="28"/>
          <w:szCs w:val="28"/>
          <w:lang w:eastAsia="ar-SA"/>
        </w:rPr>
        <w:t>на 280 рублей или 0,8% выше</w:t>
      </w:r>
      <w:r w:rsidRPr="0005704D">
        <w:rPr>
          <w:rFonts w:ascii="Times New Roman" w:eastAsia="Times New Roman" w:hAnsi="Times New Roman" w:cs="Times New Roman"/>
          <w:color w:val="000000"/>
          <w:sz w:val="28"/>
          <w:szCs w:val="28"/>
          <w:lang w:eastAsia="ar-SA"/>
        </w:rPr>
        <w:t xml:space="preserve"> </w:t>
      </w:r>
      <w:r w:rsidRPr="0005704D">
        <w:rPr>
          <w:rFonts w:ascii="Times New Roman" w:eastAsia="Times New Roman" w:hAnsi="Times New Roman" w:cs="Times New Roman"/>
          <w:b/>
          <w:color w:val="000000"/>
          <w:sz w:val="28"/>
          <w:szCs w:val="28"/>
          <w:lang w:eastAsia="ar-SA"/>
        </w:rPr>
        <w:t>показателя за 2014 год</w:t>
      </w:r>
      <w:r w:rsidRPr="0005704D">
        <w:rPr>
          <w:rFonts w:ascii="Times New Roman" w:eastAsia="Times New Roman" w:hAnsi="Times New Roman" w:cs="Times New Roman"/>
          <w:color w:val="000000"/>
          <w:sz w:val="28"/>
          <w:szCs w:val="28"/>
          <w:lang w:eastAsia="ar-SA"/>
        </w:rPr>
        <w:t xml:space="preserve"> (36799 рублей) и на 2070 рублей или 5,9% выше показателя за аналогичный период 2014 года (35009 рублей).</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b/>
          <w:color w:val="000000"/>
          <w:sz w:val="28"/>
          <w:szCs w:val="28"/>
          <w:lang w:eastAsia="ar-SA"/>
        </w:rPr>
        <w:t>Средняя начисленная заработная плата по отрасли «Образование»</w:t>
      </w:r>
      <w:r w:rsidRPr="0005704D">
        <w:rPr>
          <w:rFonts w:ascii="Times New Roman" w:eastAsia="Times New Roman" w:hAnsi="Times New Roman" w:cs="Times New Roman"/>
          <w:color w:val="000000"/>
          <w:sz w:val="28"/>
          <w:szCs w:val="28"/>
          <w:lang w:eastAsia="ar-SA"/>
        </w:rPr>
        <w:t xml:space="preserve"> по итогам 5 месяцев 2015 года в среднем по Российской Федерации </w:t>
      </w:r>
      <w:r w:rsidRPr="0005704D">
        <w:rPr>
          <w:rFonts w:ascii="Times New Roman" w:eastAsia="Times New Roman" w:hAnsi="Times New Roman" w:cs="Times New Roman"/>
          <w:b/>
          <w:color w:val="000000"/>
          <w:sz w:val="28"/>
          <w:szCs w:val="28"/>
          <w:lang w:eastAsia="ar-SA"/>
        </w:rPr>
        <w:t>составила 26571 рубль</w:t>
      </w:r>
      <w:r w:rsidRPr="0005704D">
        <w:rPr>
          <w:rFonts w:ascii="Times New Roman" w:eastAsia="Times New Roman" w:hAnsi="Times New Roman" w:cs="Times New Roman"/>
          <w:color w:val="000000"/>
          <w:sz w:val="28"/>
          <w:szCs w:val="28"/>
          <w:lang w:eastAsia="ar-SA"/>
        </w:rPr>
        <w:t xml:space="preserve">, что </w:t>
      </w:r>
      <w:r w:rsidRPr="0005704D">
        <w:rPr>
          <w:rFonts w:ascii="Times New Roman" w:eastAsia="Times New Roman" w:hAnsi="Times New Roman" w:cs="Times New Roman"/>
          <w:b/>
          <w:color w:val="000000"/>
          <w:sz w:val="28"/>
          <w:szCs w:val="28"/>
          <w:lang w:eastAsia="ar-SA"/>
        </w:rPr>
        <w:t>на 460 рублей или 1,8% выше показателя за 2014 год</w:t>
      </w:r>
      <w:r w:rsidRPr="0005704D">
        <w:rPr>
          <w:rFonts w:ascii="Times New Roman" w:eastAsia="Times New Roman" w:hAnsi="Times New Roman" w:cs="Times New Roman"/>
          <w:color w:val="000000"/>
          <w:sz w:val="28"/>
          <w:szCs w:val="28"/>
          <w:lang w:eastAsia="ar-SA"/>
        </w:rPr>
        <w:t xml:space="preserve"> (26111 рублей) и на 1504 рубля или 6,0% выше показателя за аналогичный период 2014 года (25067 рублей).</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b/>
          <w:color w:val="000000"/>
          <w:sz w:val="28"/>
          <w:szCs w:val="28"/>
          <w:lang w:eastAsia="ar-SA"/>
        </w:rPr>
        <w:t xml:space="preserve">Средняя начисленная заработная плата работников общеобразовательных организаций </w:t>
      </w:r>
      <w:r w:rsidRPr="0005704D">
        <w:rPr>
          <w:rFonts w:ascii="Times New Roman" w:eastAsia="Times New Roman" w:hAnsi="Times New Roman" w:cs="Times New Roman"/>
          <w:color w:val="000000"/>
          <w:sz w:val="28"/>
          <w:szCs w:val="28"/>
          <w:lang w:eastAsia="ar-SA"/>
        </w:rPr>
        <w:t xml:space="preserve">по итогам 5 месяцев 2015 года </w:t>
      </w:r>
      <w:r w:rsidRPr="0005704D">
        <w:rPr>
          <w:rFonts w:ascii="Times New Roman" w:eastAsia="Times New Roman" w:hAnsi="Times New Roman" w:cs="Times New Roman"/>
          <w:b/>
          <w:color w:val="000000"/>
          <w:sz w:val="28"/>
          <w:szCs w:val="28"/>
          <w:lang w:eastAsia="ar-SA"/>
        </w:rPr>
        <w:t>составила 28671 рубль, что на 1544 рубля или 5,7% выше показателя за 2014</w:t>
      </w:r>
      <w:r w:rsidRPr="0005704D">
        <w:rPr>
          <w:rFonts w:ascii="Times New Roman" w:eastAsia="Times New Roman" w:hAnsi="Times New Roman" w:cs="Times New Roman"/>
          <w:color w:val="000000"/>
          <w:sz w:val="28"/>
          <w:szCs w:val="28"/>
          <w:lang w:eastAsia="ar-SA"/>
        </w:rPr>
        <w:t xml:space="preserve"> </w:t>
      </w:r>
      <w:r w:rsidRPr="0005704D">
        <w:rPr>
          <w:rFonts w:ascii="Times New Roman" w:eastAsia="Times New Roman" w:hAnsi="Times New Roman" w:cs="Times New Roman"/>
          <w:b/>
          <w:color w:val="000000"/>
          <w:sz w:val="28"/>
          <w:szCs w:val="28"/>
          <w:lang w:eastAsia="ar-SA"/>
        </w:rPr>
        <w:t>год</w:t>
      </w:r>
      <w:r w:rsidRPr="0005704D">
        <w:rPr>
          <w:rFonts w:ascii="Times New Roman" w:eastAsia="Times New Roman" w:hAnsi="Times New Roman" w:cs="Times New Roman"/>
          <w:color w:val="000000"/>
          <w:sz w:val="28"/>
          <w:szCs w:val="28"/>
          <w:lang w:eastAsia="ar-SA"/>
        </w:rPr>
        <w:t xml:space="preserve"> (27127 рублей) и на 1560 рублей или 5,8% выше показателя за аналогичный период 2014 года (27111 рублей).</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b/>
          <w:color w:val="000000"/>
          <w:sz w:val="28"/>
          <w:szCs w:val="28"/>
          <w:lang w:eastAsia="ar-SA"/>
        </w:rPr>
        <w:t>Средняя заработная плата работников дошкольных образовательных организаций</w:t>
      </w:r>
      <w:r w:rsidRPr="0005704D">
        <w:rPr>
          <w:rFonts w:ascii="Times New Roman" w:eastAsia="Times New Roman" w:hAnsi="Times New Roman" w:cs="Times New Roman"/>
          <w:color w:val="000000"/>
          <w:sz w:val="28"/>
          <w:szCs w:val="28"/>
          <w:lang w:eastAsia="ar-SA"/>
        </w:rPr>
        <w:t xml:space="preserve"> по итогам 5 месяцев 2015 года </w:t>
      </w:r>
      <w:r w:rsidRPr="0005704D">
        <w:rPr>
          <w:rFonts w:ascii="Times New Roman" w:eastAsia="Times New Roman" w:hAnsi="Times New Roman" w:cs="Times New Roman"/>
          <w:b/>
          <w:color w:val="000000"/>
          <w:sz w:val="28"/>
          <w:szCs w:val="28"/>
          <w:lang w:eastAsia="ar-SA"/>
        </w:rPr>
        <w:t>составила 19753 рубля, что на 85 рублей или 0,4% выше показателя за 2014 год</w:t>
      </w:r>
      <w:r w:rsidRPr="0005704D">
        <w:rPr>
          <w:rFonts w:ascii="Times New Roman" w:eastAsia="Times New Roman" w:hAnsi="Times New Roman" w:cs="Times New Roman"/>
          <w:color w:val="000000"/>
          <w:sz w:val="28"/>
          <w:szCs w:val="28"/>
          <w:lang w:eastAsia="ar-SA"/>
        </w:rPr>
        <w:t xml:space="preserve"> (19668 рублей) и на 560 рублей или 2,9% выше показателя за аналогичный период </w:t>
      </w:r>
      <w:r w:rsidRPr="0005704D">
        <w:rPr>
          <w:rFonts w:ascii="Times New Roman" w:eastAsia="Times New Roman" w:hAnsi="Times New Roman" w:cs="Times New Roman"/>
          <w:b/>
          <w:color w:val="000000"/>
          <w:sz w:val="28"/>
          <w:szCs w:val="28"/>
          <w:lang w:eastAsia="ar-SA"/>
        </w:rPr>
        <w:t>Средняя заработная плата работников организаций среднего профессионального образования</w:t>
      </w:r>
      <w:r w:rsidRPr="0005704D">
        <w:rPr>
          <w:rFonts w:ascii="Times New Roman" w:eastAsia="Times New Roman" w:hAnsi="Times New Roman" w:cs="Times New Roman"/>
          <w:color w:val="000000"/>
          <w:sz w:val="28"/>
          <w:szCs w:val="28"/>
          <w:lang w:eastAsia="ar-SA"/>
        </w:rPr>
        <w:t xml:space="preserve"> по итогам 5 месяцев 2015 года </w:t>
      </w:r>
      <w:r w:rsidRPr="0005704D">
        <w:rPr>
          <w:rFonts w:ascii="Times New Roman" w:eastAsia="Times New Roman" w:hAnsi="Times New Roman" w:cs="Times New Roman"/>
          <w:b/>
          <w:color w:val="000000"/>
          <w:sz w:val="28"/>
          <w:szCs w:val="28"/>
          <w:lang w:eastAsia="ar-SA"/>
        </w:rPr>
        <w:t>составила 26400 рублей, что на 821 рубль или 3,0% ниже показателя за 2014 год</w:t>
      </w:r>
      <w:r w:rsidRPr="0005704D">
        <w:rPr>
          <w:rFonts w:ascii="Times New Roman" w:eastAsia="Times New Roman" w:hAnsi="Times New Roman" w:cs="Times New Roman"/>
          <w:color w:val="000000"/>
          <w:sz w:val="28"/>
          <w:szCs w:val="28"/>
          <w:lang w:eastAsia="ar-SA"/>
        </w:rPr>
        <w:t xml:space="preserve"> (27221 рубль) и на 970 рублей или 3,8% выше показателя за аналогичный период 2014 года (25430 рублей).</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b/>
          <w:color w:val="000000"/>
          <w:sz w:val="28"/>
          <w:szCs w:val="28"/>
          <w:lang w:eastAsia="ar-SA"/>
        </w:rPr>
        <w:t>Средняя заработная плата работников организаций высшего образования</w:t>
      </w:r>
      <w:r w:rsidRPr="0005704D">
        <w:rPr>
          <w:rFonts w:ascii="Times New Roman" w:eastAsia="Times New Roman" w:hAnsi="Times New Roman" w:cs="Times New Roman"/>
          <w:color w:val="000000"/>
          <w:sz w:val="28"/>
          <w:szCs w:val="28"/>
          <w:lang w:eastAsia="ar-SA"/>
        </w:rPr>
        <w:t xml:space="preserve"> по итогам 5 месяцев 2015 года </w:t>
      </w:r>
      <w:r w:rsidRPr="0005704D">
        <w:rPr>
          <w:rFonts w:ascii="Times New Roman" w:eastAsia="Times New Roman" w:hAnsi="Times New Roman" w:cs="Times New Roman"/>
          <w:b/>
          <w:color w:val="000000"/>
          <w:sz w:val="28"/>
          <w:szCs w:val="28"/>
          <w:lang w:eastAsia="ar-SA"/>
        </w:rPr>
        <w:t>составила 33567 рублей, что на 2023 рубля или 5,7% ниже показателя за 2014 год</w:t>
      </w:r>
      <w:r w:rsidRPr="0005704D">
        <w:rPr>
          <w:rFonts w:ascii="Times New Roman" w:eastAsia="Times New Roman" w:hAnsi="Times New Roman" w:cs="Times New Roman"/>
          <w:color w:val="000000"/>
          <w:sz w:val="28"/>
          <w:szCs w:val="28"/>
          <w:lang w:eastAsia="ar-SA"/>
        </w:rPr>
        <w:t xml:space="preserve"> (35590 рублей) и на 2610 рублей или 8,4% выше показателя за аналогичный период 2014 года (30957 рублей).</w:t>
      </w:r>
    </w:p>
    <w:p w:rsidR="0005704D" w:rsidRPr="0005704D" w:rsidRDefault="0005704D" w:rsidP="0005704D">
      <w:pPr>
        <w:widowControl w:val="0"/>
        <w:suppressAutoHyphens/>
        <w:spacing w:after="0" w:line="252" w:lineRule="auto"/>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b/>
          <w:color w:val="000000"/>
          <w:sz w:val="28"/>
          <w:szCs w:val="28"/>
          <w:lang w:eastAsia="ar-SA"/>
        </w:rPr>
        <w:t>Таким образом</w:t>
      </w:r>
      <w:r w:rsidRPr="0005704D">
        <w:rPr>
          <w:rFonts w:ascii="Times New Roman" w:eastAsia="Times New Roman" w:hAnsi="Times New Roman" w:cs="Times New Roman"/>
          <w:color w:val="000000"/>
          <w:sz w:val="28"/>
          <w:szCs w:val="28"/>
          <w:lang w:eastAsia="ar-SA"/>
        </w:rPr>
        <w:t>, по итогам 5 месяцев 2015 года по сравнению с 2014 годом отмечена незначительная положительная динамика средней заработной платы работников как в целом по экономике Российской Федерации, так и по отрасли «Образование» – на 280 и 460 рублей или 0,8% и 1,8% соответственно.</w:t>
      </w:r>
    </w:p>
    <w:p w:rsidR="0005704D" w:rsidRPr="0005704D" w:rsidRDefault="0005704D" w:rsidP="0005704D">
      <w:pPr>
        <w:widowControl w:val="0"/>
        <w:suppressAutoHyphens/>
        <w:spacing w:after="0" w:line="252" w:lineRule="auto"/>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 xml:space="preserve">В целом по Российской Федерации средняя заработная плата работников за данный период увеличилась в общеобразовательных, дошкольных образовательных организациях и организациях начального профессионального образования в диапазоне от 85 до 1544 рублей или 0,4% - 5,7%. </w:t>
      </w:r>
    </w:p>
    <w:p w:rsidR="0005704D" w:rsidRPr="0005704D" w:rsidRDefault="0005704D" w:rsidP="0005704D">
      <w:pPr>
        <w:widowControl w:val="0"/>
        <w:suppressAutoHyphens/>
        <w:spacing w:after="0" w:line="252" w:lineRule="auto"/>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В организациях среднего профессионального и высшего образования средняя заработная плата работников по итогам 5 месяцев 2015 года  по сравнению с 2014 годом в целом по РФ сократилась – на 821 рубль и 2023 рубля или 3,0% и 5,7% соответственно.</w:t>
      </w:r>
    </w:p>
    <w:p w:rsidR="0005704D" w:rsidRPr="0005704D" w:rsidRDefault="0005704D" w:rsidP="0005704D">
      <w:pPr>
        <w:widowControl w:val="0"/>
        <w:suppressAutoHyphens/>
        <w:spacing w:after="0" w:line="252" w:lineRule="auto"/>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lastRenderedPageBreak/>
        <w:t>Аналогичные тенденции наблюдаются в большинстве субъектов Российской Федерации.</w:t>
      </w:r>
    </w:p>
    <w:p w:rsidR="0005704D" w:rsidRPr="0005704D" w:rsidRDefault="0005704D" w:rsidP="0005704D">
      <w:pPr>
        <w:widowControl w:val="0"/>
        <w:suppressAutoHyphens/>
        <w:spacing w:after="0" w:line="252" w:lineRule="auto"/>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 xml:space="preserve">За период с января-мая 2014 по январь-май 2015 года средняя заработная плата как в целом по отрасли «Образование», так и в различных типах образовательных организаций, в целом по РФ увеличилась в размере от 560 до 2610 рублей или от 2,9% до 11,0%. </w:t>
      </w:r>
    </w:p>
    <w:p w:rsidR="0005704D" w:rsidRPr="0005704D" w:rsidRDefault="0005704D" w:rsidP="0005704D">
      <w:pPr>
        <w:widowControl w:val="0"/>
        <w:suppressAutoHyphens/>
        <w:spacing w:after="0" w:line="252" w:lineRule="auto"/>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i/>
          <w:color w:val="000000"/>
          <w:sz w:val="28"/>
          <w:szCs w:val="28"/>
          <w:lang w:eastAsia="ar-SA"/>
        </w:rPr>
        <w:t>Справочно</w:t>
      </w:r>
      <w:r w:rsidRPr="0005704D">
        <w:rPr>
          <w:rFonts w:ascii="Times New Roman" w:eastAsia="Times New Roman" w:hAnsi="Times New Roman" w:cs="Times New Roman"/>
          <w:color w:val="000000"/>
          <w:sz w:val="28"/>
          <w:szCs w:val="28"/>
          <w:lang w:eastAsia="ar-SA"/>
        </w:rPr>
        <w:t>: рост потребительских цен за период с января по май 2015 года – 8,5%, за последние 12 месяцев – 15,3%.</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sz w:val="24"/>
          <w:szCs w:val="20"/>
          <w:lang w:eastAsia="ar-SA"/>
        </w:rPr>
      </w:pP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color w:val="000000"/>
          <w:sz w:val="28"/>
          <w:szCs w:val="28"/>
          <w:lang w:eastAsia="ar-SA"/>
        </w:rPr>
      </w:pPr>
    </w:p>
    <w:p w:rsidR="0005704D" w:rsidRPr="0005704D" w:rsidRDefault="0005704D" w:rsidP="0005704D">
      <w:pPr>
        <w:widowControl w:val="0"/>
        <w:suppressAutoHyphens/>
        <w:spacing w:after="0" w:line="200" w:lineRule="atLeast"/>
        <w:jc w:val="center"/>
        <w:rPr>
          <w:rFonts w:ascii="Times New Roman" w:eastAsia="Times New Roman" w:hAnsi="Times New Roman" w:cs="Times New Roman"/>
          <w:b/>
          <w:color w:val="000000"/>
          <w:kern w:val="1"/>
          <w:sz w:val="30"/>
          <w:szCs w:val="30"/>
          <w:lang w:eastAsia="ar-SA"/>
        </w:rPr>
      </w:pPr>
      <w:r w:rsidRPr="0005704D">
        <w:rPr>
          <w:rFonts w:ascii="Times New Roman" w:eastAsia="Times New Roman" w:hAnsi="Times New Roman" w:cs="Times New Roman"/>
          <w:b/>
          <w:color w:val="000000"/>
          <w:kern w:val="1"/>
          <w:sz w:val="30"/>
          <w:szCs w:val="30"/>
          <w:lang w:val="en-US" w:eastAsia="ar-SA"/>
        </w:rPr>
        <w:t>I</w:t>
      </w:r>
      <w:r w:rsidRPr="0005704D">
        <w:rPr>
          <w:rFonts w:ascii="Times New Roman" w:eastAsia="Times New Roman" w:hAnsi="Times New Roman" w:cs="Times New Roman"/>
          <w:b/>
          <w:color w:val="000000"/>
          <w:kern w:val="1"/>
          <w:sz w:val="30"/>
          <w:szCs w:val="30"/>
          <w:lang w:eastAsia="ar-SA"/>
        </w:rPr>
        <w:t>V. Об основных направлениях бюджетной политики на 2016 год и на плановый период 2017 и 2018 года, представленных Минфином России для рассмотрения в РТК, и позиции профсоюзов</w:t>
      </w:r>
    </w:p>
    <w:p w:rsidR="0005704D" w:rsidRPr="0005704D" w:rsidRDefault="0005704D" w:rsidP="0005704D">
      <w:pPr>
        <w:widowControl w:val="0"/>
        <w:suppressAutoHyphens/>
        <w:spacing w:after="0" w:line="200" w:lineRule="atLeast"/>
        <w:jc w:val="center"/>
        <w:rPr>
          <w:rFonts w:ascii="Times New Roman" w:eastAsia="Times New Roman" w:hAnsi="Times New Roman" w:cs="Times New Roman"/>
          <w:color w:val="000000"/>
          <w:sz w:val="28"/>
          <w:szCs w:val="28"/>
          <w:lang w:eastAsia="ar-SA"/>
        </w:rPr>
      </w:pPr>
    </w:p>
    <w:p w:rsidR="0005704D" w:rsidRPr="0005704D" w:rsidRDefault="0005704D" w:rsidP="0005704D">
      <w:pPr>
        <w:widowControl w:val="0"/>
        <w:suppressAutoHyphens/>
        <w:snapToGrid w:val="0"/>
        <w:spacing w:after="0" w:line="200" w:lineRule="atLeast"/>
        <w:jc w:val="both"/>
        <w:rPr>
          <w:rFonts w:ascii="Times New Roman" w:eastAsia="Times New Roman" w:hAnsi="Times New Roman" w:cs="Times New Roman"/>
          <w:color w:val="000000"/>
          <w:kern w:val="1"/>
          <w:sz w:val="30"/>
          <w:szCs w:val="30"/>
          <w:lang w:eastAsia="ar-SA"/>
        </w:rPr>
      </w:pPr>
      <w:r w:rsidRPr="0005704D">
        <w:rPr>
          <w:rFonts w:ascii="Times New Roman" w:eastAsia="Times New Roman" w:hAnsi="Times New Roman" w:cs="Times New Roman"/>
          <w:color w:val="000000"/>
          <w:sz w:val="28"/>
          <w:szCs w:val="28"/>
          <w:lang w:eastAsia="ar-SA"/>
        </w:rPr>
        <w:t xml:space="preserve">Размещаем письмо Совета Ассоциации профсоюзов работников непроизводственной сферы РФ за подписью вице-президента Совета Ассоциации Г.И. Меркуловой от </w:t>
      </w:r>
      <w:r w:rsidRPr="0005704D">
        <w:rPr>
          <w:rFonts w:ascii="Times New Roman" w:eastAsia="Times New Roman" w:hAnsi="Times New Roman" w:cs="Times New Roman"/>
          <w:color w:val="000000"/>
          <w:sz w:val="28"/>
          <w:szCs w:val="28"/>
          <w:shd w:val="clear" w:color="auto" w:fill="FFFFFF"/>
          <w:lang w:eastAsia="ar-SA"/>
        </w:rPr>
        <w:t>16 июля 2015 г. № 61</w:t>
      </w:r>
      <w:r w:rsidRPr="0005704D">
        <w:rPr>
          <w:rFonts w:ascii="Times New Roman" w:eastAsia="Times New Roman" w:hAnsi="Times New Roman" w:cs="Times New Roman"/>
          <w:color w:val="000000"/>
          <w:sz w:val="28"/>
          <w:szCs w:val="28"/>
          <w:lang w:eastAsia="ar-SA"/>
        </w:rPr>
        <w:t xml:space="preserve">, направленное в Секретариат РТК по результатам рассмотрения материалов, </w:t>
      </w:r>
      <w:r w:rsidRPr="0005704D">
        <w:rPr>
          <w:rFonts w:ascii="Times New Roman" w:eastAsia="Times New Roman" w:hAnsi="Times New Roman" w:cs="Times New Roman"/>
          <w:color w:val="000000"/>
          <w:kern w:val="1"/>
          <w:sz w:val="30"/>
          <w:szCs w:val="30"/>
          <w:lang w:eastAsia="ar-SA"/>
        </w:rPr>
        <w:t>представленных Минфином России для рассмотрения на заседании рабочей группы РТК 14.07.2015 года.</w:t>
      </w:r>
    </w:p>
    <w:p w:rsidR="0005704D" w:rsidRPr="0005704D" w:rsidRDefault="0005704D" w:rsidP="0005704D">
      <w:pPr>
        <w:widowControl w:val="0"/>
        <w:suppressAutoHyphens/>
        <w:snapToGrid w:val="0"/>
        <w:spacing w:after="0" w:line="200" w:lineRule="atLeast"/>
        <w:jc w:val="center"/>
        <w:rPr>
          <w:rFonts w:ascii="Times New Roman" w:eastAsia="Times New Roman" w:hAnsi="Times New Roman" w:cs="Times New Roman"/>
          <w:color w:val="000000"/>
          <w:kern w:val="1"/>
          <w:sz w:val="30"/>
          <w:szCs w:val="30"/>
          <w:lang w:eastAsia="ar-SA"/>
        </w:rPr>
      </w:pPr>
    </w:p>
    <w:p w:rsidR="0005704D" w:rsidRPr="0005704D" w:rsidRDefault="0005704D" w:rsidP="0005704D">
      <w:pPr>
        <w:widowControl w:val="0"/>
        <w:suppressAutoHyphens/>
        <w:snapToGrid w:val="0"/>
        <w:spacing w:after="0" w:line="200" w:lineRule="atLeast"/>
        <w:jc w:val="center"/>
        <w:rPr>
          <w:rFonts w:ascii="Times New Roman" w:eastAsia="Times New Roman" w:hAnsi="Times New Roman" w:cs="Times New Roman"/>
          <w:color w:val="000000"/>
          <w:kern w:val="1"/>
          <w:sz w:val="30"/>
          <w:szCs w:val="30"/>
          <w:lang w:eastAsia="ar-SA"/>
        </w:rPr>
      </w:pPr>
      <w:r w:rsidRPr="0005704D">
        <w:rPr>
          <w:rFonts w:ascii="Times New Roman" w:eastAsia="Times New Roman" w:hAnsi="Times New Roman" w:cs="Times New Roman"/>
          <w:color w:val="000000"/>
          <w:kern w:val="1"/>
          <w:sz w:val="30"/>
          <w:szCs w:val="30"/>
          <w:lang w:eastAsia="ar-SA"/>
        </w:rPr>
        <w:t>****************</w:t>
      </w:r>
    </w:p>
    <w:p w:rsidR="0005704D" w:rsidRPr="0005704D" w:rsidRDefault="0005704D" w:rsidP="0005704D">
      <w:pPr>
        <w:widowControl w:val="0"/>
        <w:suppressAutoHyphens/>
        <w:snapToGrid w:val="0"/>
        <w:spacing w:after="0" w:line="200" w:lineRule="atLeast"/>
        <w:jc w:val="center"/>
        <w:rPr>
          <w:rFonts w:ascii="Times New Roman" w:eastAsia="Times New Roman" w:hAnsi="Times New Roman" w:cs="Times New Roman"/>
          <w:color w:val="000000"/>
          <w:sz w:val="28"/>
          <w:szCs w:val="28"/>
          <w:lang w:eastAsia="ar-SA"/>
        </w:rPr>
      </w:pPr>
    </w:p>
    <w:p w:rsidR="0005704D" w:rsidRPr="0005704D" w:rsidRDefault="0005704D" w:rsidP="0005704D">
      <w:pPr>
        <w:widowControl w:val="0"/>
        <w:suppressAutoHyphens/>
        <w:snapToGrid w:val="0"/>
        <w:spacing w:after="0" w:line="200" w:lineRule="atLeast"/>
        <w:jc w:val="both"/>
        <w:rPr>
          <w:rFonts w:ascii="Times New Roman" w:eastAsia="Times New Roman" w:hAnsi="Times New Roman" w:cs="Times New Roman"/>
          <w:color w:val="000000"/>
          <w:kern w:val="1"/>
          <w:sz w:val="30"/>
          <w:szCs w:val="30"/>
          <w:u w:val="single"/>
          <w:lang w:eastAsia="ar-SA"/>
        </w:rPr>
      </w:pPr>
      <w:r w:rsidRPr="0005704D">
        <w:rPr>
          <w:rFonts w:ascii="Times New Roman" w:eastAsia="Times New Roman" w:hAnsi="Times New Roman" w:cs="Times New Roman"/>
          <w:color w:val="000000"/>
          <w:kern w:val="1"/>
          <w:sz w:val="30"/>
          <w:szCs w:val="30"/>
          <w:u w:val="single"/>
          <w:lang w:eastAsia="ar-SA"/>
        </w:rPr>
        <w:t>Текст письма:</w:t>
      </w:r>
    </w:p>
    <w:p w:rsidR="0005704D" w:rsidRPr="0005704D" w:rsidRDefault="0005704D" w:rsidP="0005704D">
      <w:pPr>
        <w:widowControl w:val="0"/>
        <w:suppressAutoHyphens/>
        <w:snapToGrid w:val="0"/>
        <w:spacing w:after="0" w:line="200" w:lineRule="atLeast"/>
        <w:rPr>
          <w:rFonts w:ascii="Times New Roman" w:eastAsia="Times New Roman" w:hAnsi="Times New Roman" w:cs="Times New Roman"/>
          <w:i/>
          <w:iCs/>
          <w:color w:val="000000"/>
          <w:sz w:val="28"/>
          <w:szCs w:val="28"/>
          <w:shd w:val="clear" w:color="auto" w:fill="FFFFFF"/>
          <w:lang w:eastAsia="ar-SA"/>
        </w:rPr>
      </w:pPr>
      <w:r w:rsidRPr="0005704D">
        <w:rPr>
          <w:rFonts w:ascii="Times New Roman" w:eastAsia="Times New Roman" w:hAnsi="Times New Roman" w:cs="Times New Roman"/>
          <w:i/>
          <w:iCs/>
          <w:color w:val="000000"/>
          <w:sz w:val="28"/>
          <w:szCs w:val="28"/>
          <w:shd w:val="clear" w:color="auto" w:fill="FFFFFF"/>
          <w:lang w:eastAsia="ar-SA"/>
        </w:rPr>
        <w:t xml:space="preserve">Ответственному секретарю Российской </w:t>
      </w:r>
    </w:p>
    <w:p w:rsidR="0005704D" w:rsidRPr="0005704D" w:rsidRDefault="0005704D" w:rsidP="0005704D">
      <w:pPr>
        <w:widowControl w:val="0"/>
        <w:suppressAutoHyphens/>
        <w:snapToGrid w:val="0"/>
        <w:spacing w:after="0" w:line="200" w:lineRule="atLeast"/>
        <w:rPr>
          <w:rFonts w:ascii="Times New Roman" w:eastAsia="Times New Roman" w:hAnsi="Times New Roman" w:cs="Times New Roman"/>
          <w:i/>
          <w:iCs/>
          <w:color w:val="000000"/>
          <w:sz w:val="28"/>
          <w:szCs w:val="28"/>
          <w:shd w:val="clear" w:color="auto" w:fill="FFFFFF"/>
          <w:lang w:eastAsia="ar-SA"/>
        </w:rPr>
      </w:pPr>
      <w:r w:rsidRPr="0005704D">
        <w:rPr>
          <w:rFonts w:ascii="Times New Roman" w:eastAsia="Times New Roman" w:hAnsi="Times New Roman" w:cs="Times New Roman"/>
          <w:i/>
          <w:iCs/>
          <w:color w:val="000000"/>
          <w:sz w:val="28"/>
          <w:szCs w:val="28"/>
          <w:shd w:val="clear" w:color="auto" w:fill="FFFFFF"/>
          <w:lang w:eastAsia="ar-SA"/>
        </w:rPr>
        <w:t xml:space="preserve">трехсторонней комиссии по регулированию </w:t>
      </w:r>
    </w:p>
    <w:p w:rsidR="0005704D" w:rsidRPr="0005704D" w:rsidRDefault="0005704D" w:rsidP="0005704D">
      <w:pPr>
        <w:widowControl w:val="0"/>
        <w:suppressAutoHyphens/>
        <w:snapToGrid w:val="0"/>
        <w:spacing w:after="0" w:line="200" w:lineRule="atLeast"/>
        <w:rPr>
          <w:rFonts w:ascii="Times New Roman" w:eastAsia="Times New Roman" w:hAnsi="Times New Roman" w:cs="Times New Roman"/>
          <w:i/>
          <w:iCs/>
          <w:color w:val="000000"/>
          <w:sz w:val="28"/>
          <w:szCs w:val="28"/>
          <w:shd w:val="clear" w:color="auto" w:fill="FFFFFF"/>
          <w:lang w:eastAsia="ar-SA"/>
        </w:rPr>
      </w:pPr>
      <w:r w:rsidRPr="0005704D">
        <w:rPr>
          <w:rFonts w:ascii="Times New Roman" w:eastAsia="Times New Roman" w:hAnsi="Times New Roman" w:cs="Times New Roman"/>
          <w:i/>
          <w:iCs/>
          <w:color w:val="000000"/>
          <w:sz w:val="28"/>
          <w:szCs w:val="28"/>
          <w:shd w:val="clear" w:color="auto" w:fill="FFFFFF"/>
          <w:lang w:eastAsia="ar-SA"/>
        </w:rPr>
        <w:t>социально-трудовых отношений Н.В.Жаровой</w:t>
      </w:r>
    </w:p>
    <w:p w:rsidR="0005704D" w:rsidRPr="0005704D" w:rsidRDefault="0005704D" w:rsidP="0005704D">
      <w:pPr>
        <w:widowControl w:val="0"/>
        <w:suppressAutoHyphens/>
        <w:spacing w:after="0" w:line="200" w:lineRule="atLeast"/>
        <w:jc w:val="center"/>
        <w:rPr>
          <w:rFonts w:ascii="Times New Roman" w:eastAsia="Times New Roman" w:hAnsi="Times New Roman" w:cs="Times New Roman"/>
          <w:i/>
          <w:iCs/>
          <w:color w:val="000000"/>
          <w:sz w:val="28"/>
          <w:szCs w:val="28"/>
          <w:shd w:val="clear" w:color="auto" w:fill="FFFFFF"/>
          <w:lang w:eastAsia="ar-SA"/>
        </w:rPr>
      </w:pPr>
    </w:p>
    <w:p w:rsidR="0005704D" w:rsidRPr="0005704D" w:rsidRDefault="0005704D" w:rsidP="0005704D">
      <w:pPr>
        <w:widowControl w:val="0"/>
        <w:suppressAutoHyphens/>
        <w:spacing w:after="0" w:line="200" w:lineRule="atLeast"/>
        <w:jc w:val="center"/>
        <w:rPr>
          <w:rFonts w:ascii="Times New Roman" w:eastAsia="Times New Roman" w:hAnsi="Times New Roman" w:cs="Times New Roman"/>
          <w:i/>
          <w:iCs/>
          <w:color w:val="000000"/>
          <w:sz w:val="28"/>
          <w:szCs w:val="28"/>
          <w:lang w:eastAsia="ar-SA"/>
        </w:rPr>
      </w:pPr>
    </w:p>
    <w:p w:rsidR="0005704D" w:rsidRPr="0005704D" w:rsidRDefault="0005704D" w:rsidP="0005704D">
      <w:pPr>
        <w:widowControl w:val="0"/>
        <w:suppressAutoHyphens/>
        <w:spacing w:after="0" w:line="200" w:lineRule="atLeast"/>
        <w:jc w:val="center"/>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Уважаемая Наталья Викторовна!</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 xml:space="preserve">На заседании рабочей группы по экономической политике Российской трехсторонней комиссии </w:t>
      </w:r>
      <w:r w:rsidRPr="0005704D">
        <w:rPr>
          <w:rFonts w:ascii="Times New Roman" w:eastAsia="Times New Roman" w:hAnsi="Times New Roman" w:cs="Times New Roman"/>
          <w:i/>
          <w:iCs/>
          <w:color w:val="000000"/>
          <w:sz w:val="28"/>
          <w:szCs w:val="28"/>
          <w:shd w:val="clear" w:color="auto" w:fill="FFFFFF"/>
          <w:lang w:eastAsia="ar-SA"/>
        </w:rPr>
        <w:t>по регулированию социально-трудовых отношений</w:t>
      </w:r>
      <w:r w:rsidRPr="0005704D">
        <w:rPr>
          <w:rFonts w:ascii="Times New Roman" w:eastAsia="Times New Roman" w:hAnsi="Times New Roman" w:cs="Times New Roman"/>
          <w:i/>
          <w:iCs/>
          <w:color w:val="000000"/>
          <w:sz w:val="28"/>
          <w:szCs w:val="28"/>
          <w:lang w:eastAsia="ar-SA"/>
        </w:rPr>
        <w:t xml:space="preserve"> 14 июля 2015 г. были рассмотрены материалы Минфина России «Об основных направлениях бюджетной политики на 2016 год и на плановый период 2017 и 2018 года».</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Совет Ассоциации профсоюзов работников непроизводственной сферы Российской Федерации с рядом позиций, включенных в Основные направления бюджетной политики на 2016 год и на плановый период 2017 и 2018 года (далее – Основные направления), согласиться не может.</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 xml:space="preserve">1. Не можем согласиться с утверждением Минфина России, что действующий механизм индексации заработных плат, пособий и пенсий формирует риски усиления структурных дисбалансов в экономике. Наоборот, механизм индексации стимулирует частный спрос, а значит, и </w:t>
      </w:r>
      <w:r w:rsidRPr="0005704D">
        <w:rPr>
          <w:rFonts w:ascii="Times New Roman" w:eastAsia="Times New Roman" w:hAnsi="Times New Roman" w:cs="Times New Roman"/>
          <w:i/>
          <w:iCs/>
          <w:color w:val="000000"/>
          <w:sz w:val="28"/>
          <w:szCs w:val="28"/>
          <w:lang w:eastAsia="ar-SA"/>
        </w:rPr>
        <w:lastRenderedPageBreak/>
        <w:t xml:space="preserve">всю производственную цепочку товаров и услуг.  </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2. Из представленных Минфином России материалов не прослеживается возможность обеспечения бюджетов субъектов Российской Федерации собственными источниками доходов, прежде всего налоговыми, в условиях  снижения их зависимости от трансфертов из федерального бюджета, в том числе в целях обеспечения предполагаемого увеличения с 1 октября 2016 года бюджетных ассигнований  на индексацию расходов на оплату труда работников государственных и муниципальных учреждений на прогнозный уровень инфляции в 7%.</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3. Совет Ассоциации выражает сомнение в целесообразности принятия федерального закона об оказании государственных (муниципальных) услуг и выполнении работ от имени публично-правового образования физическим и (или) юридическим лицам на конкурентной основе, поскольку существующее правовое поле в достаточной мере дает возможность другим субъектам экономической деятельности, не имеющим организационно-правовой формы государственных или муниципальных учреждений, участвовать в реализации конституционных гарантий прав граждан на образование, здравоохранение и доступ к культурным ценностям.</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 xml:space="preserve">Такая законодательная инициатива, по мнению Совета Ассоциации, противоречит заложенному в Конституции РФ организационно-правовому механизму реализации указанных прав граждан через систему государственных и муниципальных учреждений. </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 xml:space="preserve">4. Совет Ассоциации не может согласиться с изменением подходов к реализации Указов Президента Российской Федерации от 2012 года  </w:t>
      </w:r>
      <w:r w:rsidRPr="0005704D">
        <w:rPr>
          <w:rFonts w:ascii="Times New Roman" w:eastAsia="Times New Roman" w:hAnsi="Times New Roman" w:cs="Times New Roman"/>
          <w:b/>
          <w:i/>
          <w:iCs/>
          <w:color w:val="000000"/>
          <w:sz w:val="28"/>
          <w:szCs w:val="28"/>
          <w:lang w:eastAsia="ar-SA"/>
        </w:rPr>
        <w:t>по повышению реальной заработной платы</w:t>
      </w:r>
      <w:r w:rsidRPr="0005704D">
        <w:rPr>
          <w:rFonts w:ascii="Times New Roman" w:eastAsia="Times New Roman" w:hAnsi="Times New Roman" w:cs="Times New Roman"/>
          <w:i/>
          <w:iCs/>
          <w:color w:val="000000"/>
          <w:sz w:val="28"/>
          <w:szCs w:val="28"/>
          <w:lang w:eastAsia="ar-SA"/>
        </w:rPr>
        <w:t xml:space="preserve"> отдельных работников бюджетной сферы:</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 со снижением объема дотаций федерального бюджета бюджетам субъектов РФ на частичную компенсацию дополнительных расходов на повышение оплаты труда работников бюджетной сферы;</w:t>
      </w:r>
    </w:p>
    <w:p w:rsidR="0005704D" w:rsidRPr="0005704D" w:rsidRDefault="0005704D" w:rsidP="0005704D">
      <w:pPr>
        <w:widowControl w:val="0"/>
        <w:suppressAutoHyphens/>
        <w:autoSpaceDE w:val="0"/>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 с корректировкой в течение всего планового периода динамики роста заработной платы работников бюджетной сферы, определенных Указами Президента РФ, с учетом сложившейся и прогнозируемой финансово-экономической ситуации в стране. Это фактически ставит под сомнение реализацию нормативных актов Правительства РФ, а также региональных «дорожных карт», утвержденных органами государственной власти  субъектов РФ, в части динамики ежегодного роста уровня оплаты труда  определенных категорий работников, означает фиксацию размеров зарплаты  работников до конца планируемого периода, что на фоне сложившегося в 2014-2015 годах и прогнозируемого уровня инфляции приведет к снижению реальной заработной платы работников;</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 xml:space="preserve">– с предлагаемыми изменениями механизма федерального статистического  наблюдения в целях мониторинга реализации Указов Президента РФ, ориентированными на  пересмотр исходной базы расчета средней заработной платы, как в отраслях бюджетной сферы, так и в целом в </w:t>
      </w:r>
      <w:r w:rsidRPr="0005704D">
        <w:rPr>
          <w:rFonts w:ascii="Times New Roman" w:eastAsia="Times New Roman" w:hAnsi="Times New Roman" w:cs="Times New Roman"/>
          <w:i/>
          <w:iCs/>
          <w:color w:val="000000"/>
          <w:sz w:val="28"/>
          <w:szCs w:val="28"/>
          <w:lang w:eastAsia="ar-SA"/>
        </w:rPr>
        <w:lastRenderedPageBreak/>
        <w:t xml:space="preserve">экономике, и фактически означающими </w:t>
      </w:r>
      <w:r w:rsidRPr="0005704D">
        <w:rPr>
          <w:rFonts w:ascii="Times New Roman" w:eastAsia="Times New Roman" w:hAnsi="Times New Roman" w:cs="Times New Roman"/>
          <w:b/>
          <w:i/>
          <w:iCs/>
          <w:color w:val="000000"/>
          <w:sz w:val="28"/>
          <w:szCs w:val="28"/>
          <w:lang w:eastAsia="ar-SA"/>
        </w:rPr>
        <w:t>ревизию</w:t>
      </w:r>
      <w:r w:rsidRPr="0005704D">
        <w:rPr>
          <w:rFonts w:ascii="Times New Roman" w:eastAsia="Times New Roman" w:hAnsi="Times New Roman" w:cs="Times New Roman"/>
          <w:i/>
          <w:iCs/>
          <w:color w:val="000000"/>
          <w:sz w:val="28"/>
          <w:szCs w:val="28"/>
          <w:lang w:eastAsia="ar-SA"/>
        </w:rPr>
        <w:t xml:space="preserve"> майских Указов Президента РФ, предусматривающих повышение к 2018 году </w:t>
      </w:r>
      <w:r w:rsidRPr="0005704D">
        <w:rPr>
          <w:rFonts w:ascii="Times New Roman" w:eastAsia="Times New Roman" w:hAnsi="Times New Roman" w:cs="Times New Roman"/>
          <w:b/>
          <w:i/>
          <w:iCs/>
          <w:color w:val="000000"/>
          <w:sz w:val="28"/>
          <w:szCs w:val="28"/>
          <w:lang w:eastAsia="ar-SA"/>
        </w:rPr>
        <w:t xml:space="preserve">средней заработной платы </w:t>
      </w:r>
      <w:r w:rsidRPr="0005704D">
        <w:rPr>
          <w:rFonts w:ascii="Times New Roman" w:eastAsia="Times New Roman" w:hAnsi="Times New Roman" w:cs="Times New Roman"/>
          <w:i/>
          <w:iCs/>
          <w:color w:val="000000"/>
          <w:sz w:val="28"/>
          <w:szCs w:val="28"/>
          <w:lang w:eastAsia="ar-SA"/>
        </w:rPr>
        <w:t xml:space="preserve">определенной категории работников бюджетной сферы до соответствующего уровня (т.е. замена понятия «средняя заработная плата» на понятие «среднемесячный доход от трудовой деятельности»; учет ряда выплат, носящих социальных характер, не связанных с осуществлением работниками бюджетной сферы трудовых функций); </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 с введением при оценке достижения ориентиров, установленных при повышении заработной платы, таких дополнительных условий, как сопоставимость продолжительности рабочего времени и отпусков, для чего (как выяснилось в ходе обсуждения на рабочей группе) предполагается введение понижающих коэффициентов к заработной плате педагогических и медицинских работников, имеющих право на сокращенную продолжительность рабочего времени и удлиненные отпуска.</w:t>
      </w:r>
    </w:p>
    <w:p w:rsidR="0005704D" w:rsidRPr="0005704D" w:rsidRDefault="0005704D" w:rsidP="0005704D">
      <w:pPr>
        <w:widowControl w:val="0"/>
        <w:suppressAutoHyphens/>
        <w:autoSpaceDE w:val="0"/>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 xml:space="preserve">– с установлением допустимого отклонения уровня средней зарплаты работников от целевого ориентира по итогам года (не более 7% от размера заработной платы), величина которого не подтверждена объективными расчетами. Данная норма необоснованно ориентирует органы управления всех уровней и руководителей учреждений не на обеспечение объективного контроля за исполнением «дорожных карт», а на возможность фактической корректировки в сторону уменьшения установленных ранее контрольных показателей. </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 xml:space="preserve">5. Серьезную озабоченность Совета Ассоциации вызывает тот факт, что проектом Основных направлений бюджетной политики на предстоящие три года предусматриваются также принципиальные изменения, фактически  корректирующие основы социальной политики Государства, в т.ч. противоречащие Конституции РФ, а также основополагающим принципам социального страхования, ранее не рассматриваемые или не получившие одобрения сторонами РТК.  </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b/>
          <w:i/>
          <w:iCs/>
          <w:color w:val="000000"/>
          <w:sz w:val="28"/>
          <w:szCs w:val="28"/>
          <w:lang w:eastAsia="ar-SA"/>
        </w:rPr>
      </w:pPr>
      <w:r w:rsidRPr="0005704D">
        <w:rPr>
          <w:rFonts w:ascii="Times New Roman" w:eastAsia="Times New Roman" w:hAnsi="Times New Roman" w:cs="Times New Roman"/>
          <w:b/>
          <w:i/>
          <w:iCs/>
          <w:color w:val="000000"/>
          <w:sz w:val="28"/>
          <w:szCs w:val="28"/>
          <w:lang w:eastAsia="ar-SA"/>
        </w:rPr>
        <w:t>В части обязательного социального страхования:</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 повышение требований к страховому стажу для размера пособий по временной нетрудоспособности;</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 xml:space="preserve">– введение «периода ожидания» - невыплаты пособия в течение первых дней (первого дня) нетрудоспособности. </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b/>
          <w:i/>
          <w:iCs/>
          <w:color w:val="000000"/>
          <w:sz w:val="28"/>
          <w:szCs w:val="28"/>
          <w:lang w:eastAsia="ar-SA"/>
        </w:rPr>
      </w:pPr>
      <w:r w:rsidRPr="0005704D">
        <w:rPr>
          <w:rFonts w:ascii="Times New Roman" w:eastAsia="Times New Roman" w:hAnsi="Times New Roman" w:cs="Times New Roman"/>
          <w:b/>
          <w:i/>
          <w:iCs/>
          <w:color w:val="000000"/>
          <w:sz w:val="28"/>
          <w:szCs w:val="28"/>
          <w:lang w:eastAsia="ar-SA"/>
        </w:rPr>
        <w:t>В части пенсионного обеспечения:</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 постепенное повышение пенсионного возраста;</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 реформирование системы досрочных пенсий;</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 установление норм выработки полного стажа к страховой пенсии по старости;</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 установление взноса с работника на обязательное пенсионное страхование;</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 отказ от выплаты пенсии работающим пенсионерам при общем доходе свыше 2,5 прожиточных минимумов пенсионера.</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Следует, кроме того, отметить, что меры, связанные с установлением взноса с работника на обязательное пенсионное страхование, а также с отказом от выплаты пенсии работающим пенсионерам, в большей степени ухудшат положение работников бюджетного сектора экономики, где все выплаты «прозрачны», в отличие от отраслей, в отношении которых при значительно высоких реальных доходах работников так и не удалось вывести «из тени» фонд заработной платы, на который начисляются страховые взносы во внебюджетные фонды, а также налог на доходы физических лиц (НДФЛ).</w:t>
      </w:r>
    </w:p>
    <w:p w:rsidR="0005704D" w:rsidRPr="0005704D" w:rsidRDefault="0005704D" w:rsidP="0005704D">
      <w:pPr>
        <w:widowControl w:val="0"/>
        <w:suppressAutoHyphens/>
        <w:autoSpaceDE w:val="0"/>
        <w:spacing w:after="0" w:line="200" w:lineRule="atLeast"/>
        <w:jc w:val="both"/>
        <w:rPr>
          <w:rFonts w:ascii="Times New Roman" w:eastAsia="Times New Roman" w:hAnsi="Times New Roman" w:cs="Times New Roman"/>
          <w:b/>
          <w:bCs/>
          <w:i/>
          <w:iCs/>
          <w:color w:val="000000"/>
          <w:sz w:val="28"/>
          <w:szCs w:val="28"/>
          <w:lang w:eastAsia="ar-SA"/>
        </w:rPr>
      </w:pPr>
      <w:r w:rsidRPr="0005704D">
        <w:rPr>
          <w:rFonts w:ascii="Times New Roman" w:eastAsia="Times New Roman" w:hAnsi="Times New Roman" w:cs="Times New Roman"/>
          <w:b/>
          <w:bCs/>
          <w:i/>
          <w:iCs/>
          <w:color w:val="000000"/>
          <w:sz w:val="28"/>
          <w:szCs w:val="28"/>
          <w:lang w:eastAsia="ar-SA"/>
        </w:rPr>
        <w:t>В части обязательного медицинского страхования:</w:t>
      </w:r>
    </w:p>
    <w:p w:rsidR="0005704D" w:rsidRPr="0005704D" w:rsidRDefault="0005704D" w:rsidP="0005704D">
      <w:pPr>
        <w:widowControl w:val="0"/>
        <w:suppressAutoHyphens/>
        <w:autoSpaceDE w:val="0"/>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 xml:space="preserve">– предложение о введении соплатежа на обязательное медицинское страхование неработающего населения, исключающее для ряда категорий неработающих граждан право на получение бесплатной медицинской помощи, закрепленное Конституцией РФ; </w:t>
      </w:r>
    </w:p>
    <w:p w:rsidR="0005704D" w:rsidRPr="0005704D" w:rsidRDefault="0005704D" w:rsidP="0005704D">
      <w:pPr>
        <w:widowControl w:val="0"/>
        <w:suppressAutoHyphens/>
        <w:autoSpaceDE w:val="0"/>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 конкретизация состава программы государственных гарантий бесплатного оказания медицинской помощи на основе ее сбалансированности, включая формы, виды и условия оказания медицинской помощи, что требует детального анализа возможных негативных последствий в части реализации конституционных прав граждан на получение бесплатной медицинской помощи.</w:t>
      </w:r>
    </w:p>
    <w:p w:rsidR="0005704D" w:rsidRPr="0005704D" w:rsidRDefault="0005704D" w:rsidP="0005704D">
      <w:pPr>
        <w:widowControl w:val="0"/>
        <w:suppressAutoHyphens/>
        <w:autoSpaceDE w:val="0"/>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При этом вопросы финансового обеспечения сферы образования и здравоохранения в стране (при декларировании их приоритетности) в целом также вызывают серьезную озабоченность.</w:t>
      </w:r>
    </w:p>
    <w:p w:rsidR="0005704D" w:rsidRPr="0005704D" w:rsidRDefault="0005704D" w:rsidP="0005704D">
      <w:pPr>
        <w:widowControl w:val="0"/>
        <w:suppressAutoHyphens/>
        <w:autoSpaceDE w:val="0"/>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Так, обращает на себя внимание предложение о снижении  доли расходов на образование и здравоохранение  к ВВП(%):</w:t>
      </w:r>
    </w:p>
    <w:p w:rsidR="0005704D" w:rsidRPr="0005704D" w:rsidRDefault="0005704D" w:rsidP="0005704D">
      <w:pPr>
        <w:widowControl w:val="0"/>
        <w:suppressAutoHyphens/>
        <w:autoSpaceDE w:val="0"/>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 на образование с 4,3 – в 2015 году до 3,8 – в 2018 году;</w:t>
      </w:r>
    </w:p>
    <w:p w:rsidR="0005704D" w:rsidRPr="0005704D" w:rsidRDefault="0005704D" w:rsidP="0005704D">
      <w:pPr>
        <w:widowControl w:val="0"/>
        <w:suppressAutoHyphens/>
        <w:autoSpaceDE w:val="0"/>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b/>
          <w:i/>
          <w:iCs/>
          <w:color w:val="000000"/>
          <w:sz w:val="28"/>
          <w:szCs w:val="28"/>
          <w:lang w:eastAsia="ar-SA"/>
        </w:rPr>
        <w:t xml:space="preserve">– </w:t>
      </w:r>
      <w:r w:rsidRPr="0005704D">
        <w:rPr>
          <w:rFonts w:ascii="Times New Roman" w:eastAsia="Times New Roman" w:hAnsi="Times New Roman" w:cs="Times New Roman"/>
          <w:i/>
          <w:iCs/>
          <w:color w:val="000000"/>
          <w:sz w:val="28"/>
          <w:szCs w:val="28"/>
          <w:lang w:eastAsia="ar-SA"/>
        </w:rPr>
        <w:t>на здравоохранение</w:t>
      </w:r>
      <w:r w:rsidRPr="0005704D">
        <w:rPr>
          <w:rFonts w:ascii="Times New Roman" w:eastAsia="Times New Roman" w:hAnsi="Times New Roman" w:cs="Times New Roman"/>
          <w:b/>
          <w:i/>
          <w:iCs/>
          <w:color w:val="000000"/>
          <w:sz w:val="28"/>
          <w:szCs w:val="28"/>
          <w:lang w:eastAsia="ar-SA"/>
        </w:rPr>
        <w:t xml:space="preserve"> </w:t>
      </w:r>
      <w:r w:rsidRPr="0005704D">
        <w:rPr>
          <w:rFonts w:ascii="Times New Roman" w:eastAsia="Times New Roman" w:hAnsi="Times New Roman" w:cs="Times New Roman"/>
          <w:i/>
          <w:iCs/>
          <w:color w:val="000000"/>
          <w:sz w:val="28"/>
          <w:szCs w:val="28"/>
          <w:lang w:eastAsia="ar-SA"/>
        </w:rPr>
        <w:t xml:space="preserve">с 3.8% в 2015 году до 3.4% в 2018 году.  </w:t>
      </w:r>
    </w:p>
    <w:p w:rsidR="0005704D" w:rsidRPr="0005704D" w:rsidRDefault="0005704D" w:rsidP="0005704D">
      <w:pPr>
        <w:widowControl w:val="0"/>
        <w:suppressAutoHyphens/>
        <w:autoSpaceDE w:val="0"/>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Соответственно будет снижаться как доходная ( в 2016 году по сравнению с 2015 годом с 2.2% до 2.0%), так и расходная части бюджетов фондов ОМС (ежегодно, начиная с 2015 года, с 2.2. до 1.9%), при предполагаемом дефиците ФФОМС в период 2015-2017 годов. Эта ситуация может крайне негативно сказаться на объемах и качестве предоставляемой медицинской помощи в условиях реализации комплекса мер по расширению сферы обязательного медицинского страхования, в частности, завершения перехода на страховые принципы оказания медпомощи, включения в базовую программу ОМС всех видов высокотехнологичной медицинской помощи.</w:t>
      </w:r>
    </w:p>
    <w:p w:rsidR="0005704D" w:rsidRPr="0005704D" w:rsidRDefault="0005704D" w:rsidP="0005704D">
      <w:pPr>
        <w:widowControl w:val="0"/>
        <w:suppressAutoHyphens/>
        <w:autoSpaceDE w:val="0"/>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 xml:space="preserve">Необходимо иметь в виду, что именно этот показатель отражает в целом отношение Государства к вопросам обеспечения деятельности столь важной социальной сферы, при этом, по мнению экспертов ВОЗ, система здравоохранения может обеспечить качественное оказание медицинской помощи при объемах финансирования не менее 5.5%-6% от ВВП. </w:t>
      </w:r>
    </w:p>
    <w:p w:rsidR="0005704D" w:rsidRPr="0005704D" w:rsidRDefault="0005704D" w:rsidP="0005704D">
      <w:pPr>
        <w:widowControl w:val="0"/>
        <w:suppressAutoHyphens/>
        <w:autoSpaceDE w:val="0"/>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 xml:space="preserve">6. Совет Ассоциации не может согласиться с  предлагаемыми  мерами по дальнейшему структурному реформированию социальной сферы, дальнейшей оптимизации (сокращению) сети и численности работающих. </w:t>
      </w:r>
    </w:p>
    <w:p w:rsidR="0005704D" w:rsidRPr="0005704D" w:rsidRDefault="0005704D" w:rsidP="0005704D">
      <w:pPr>
        <w:widowControl w:val="0"/>
        <w:suppressAutoHyphens/>
        <w:autoSpaceDE w:val="0"/>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Так, в сфере образования и здравоохранения уже предпринятые ранее меры в данном направлении, при существующем дефиците кадров специалистов, привели к проблемам объективно необусловленной интенсификации их труда и, в конечном итоге, обеспечения доступности и качества оказания государственных услуг в сфере образования и здравоохранения.</w:t>
      </w:r>
    </w:p>
    <w:p w:rsidR="0005704D" w:rsidRPr="0005704D" w:rsidRDefault="0005704D" w:rsidP="0005704D">
      <w:pPr>
        <w:widowControl w:val="0"/>
        <w:suppressAutoHyphens/>
        <w:autoSpaceDE w:val="0"/>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i/>
          <w:iCs/>
          <w:color w:val="000000"/>
          <w:sz w:val="28"/>
          <w:szCs w:val="28"/>
          <w:lang w:eastAsia="ar-SA"/>
        </w:rPr>
        <w:t>Представляется, что ориентация на показатели стран ОЭСР при оптимизации структуры и штатной численности учреждений образования и здравоохранения возможна только при условии, что и оценка труда работников будет сравнима с уровнем материального вознаграждения специалистов в странах ОЭСР.</w:t>
      </w:r>
      <w:r w:rsidRPr="0005704D">
        <w:rPr>
          <w:rFonts w:ascii="Times New Roman" w:eastAsia="Times New Roman" w:hAnsi="Times New Roman" w:cs="Times New Roman"/>
          <w:color w:val="000000"/>
          <w:sz w:val="28"/>
          <w:szCs w:val="28"/>
          <w:lang w:eastAsia="ar-SA"/>
        </w:rPr>
        <w:t xml:space="preserve"> </w:t>
      </w:r>
    </w:p>
    <w:p w:rsidR="0005704D" w:rsidRPr="0005704D" w:rsidRDefault="0005704D" w:rsidP="0005704D">
      <w:pPr>
        <w:widowControl w:val="0"/>
        <w:suppressAutoHyphens/>
        <w:autoSpaceDE w:val="0"/>
        <w:spacing w:after="0" w:line="200" w:lineRule="atLeast"/>
        <w:jc w:val="center"/>
        <w:rPr>
          <w:rFonts w:ascii="Times New Roman" w:eastAsia="Times New Roman" w:hAnsi="Times New Roman" w:cs="Times New Roman"/>
          <w:color w:val="000000"/>
          <w:sz w:val="28"/>
          <w:szCs w:val="28"/>
          <w:lang w:eastAsia="ar-SA"/>
        </w:rPr>
      </w:pPr>
    </w:p>
    <w:p w:rsidR="0005704D" w:rsidRPr="0005704D" w:rsidRDefault="0005704D" w:rsidP="0005704D">
      <w:pPr>
        <w:widowControl w:val="0"/>
        <w:suppressAutoHyphens/>
        <w:autoSpaceDE w:val="0"/>
        <w:spacing w:after="0" w:line="200" w:lineRule="atLeast"/>
        <w:jc w:val="center"/>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w:t>
      </w:r>
    </w:p>
    <w:p w:rsidR="0005704D" w:rsidRPr="0005704D" w:rsidRDefault="0005704D" w:rsidP="0005704D">
      <w:pPr>
        <w:widowControl w:val="0"/>
        <w:suppressAutoHyphens/>
        <w:autoSpaceDE w:val="0"/>
        <w:spacing w:after="0" w:line="200" w:lineRule="atLeast"/>
        <w:jc w:val="both"/>
        <w:rPr>
          <w:rFonts w:ascii="Times New Roman" w:eastAsia="Times New Roman" w:hAnsi="Times New Roman" w:cs="Times New Roman"/>
          <w:b/>
          <w:bCs/>
          <w:color w:val="000000"/>
          <w:sz w:val="28"/>
          <w:szCs w:val="28"/>
          <w:lang w:eastAsia="ar-SA"/>
        </w:rPr>
      </w:pPr>
      <w:r w:rsidRPr="0005704D">
        <w:rPr>
          <w:rFonts w:ascii="Times New Roman" w:eastAsia="Times New Roman" w:hAnsi="Times New Roman" w:cs="Times New Roman"/>
          <w:b/>
          <w:bCs/>
          <w:color w:val="000000"/>
          <w:sz w:val="28"/>
          <w:szCs w:val="28"/>
          <w:lang w:eastAsia="ar-SA"/>
        </w:rPr>
        <w:t>Сообщаем, что при подготовке к обсуждению Основных направлений бюджетной политики на 2016 год и плановый период 2017-2018 годов на заседании рабочей группы РТК 14 июля 2015 года Общероссийский Профсоюз образования направил в ФНПР свои замечания к указанному документу (письмо №  319 от 13.07.2015 г.), которые предложил обсудить на заседании рабочей группы РТК, а также учесть при формировании позиции профсоюзной стороны РТК по этому вопросу.</w:t>
      </w:r>
    </w:p>
    <w:p w:rsidR="0005704D" w:rsidRPr="0005704D" w:rsidRDefault="0005704D" w:rsidP="0005704D">
      <w:pPr>
        <w:widowControl w:val="0"/>
        <w:suppressAutoHyphens/>
        <w:autoSpaceDE w:val="0"/>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 xml:space="preserve">В частности, Общероссийский Профсоюз образования отметил, что в рассматриваемом документе нашли отражения в основном только предложения Минфина России, поскольку предлагаемые подходы по повышению эффективности бюджетных расходов в новых экономических условиях сводятся по сути к перечислению мер общего характера, направленных на сокращение бюджетных расходов по основным видам деятельности в бюджетной сфере (по сравнению с ранее предусмотренными объемами) без анализа результатов уже проведенных оптимизационных мероприятий в этой сфере и их последствий для решения поставленных приоритетных задач повышения доступности качественных услуг для населения в сфере образования, здравоохранения, культуры и социального обслуживания. </w:t>
      </w:r>
    </w:p>
    <w:p w:rsidR="0005704D" w:rsidRPr="0005704D" w:rsidRDefault="0005704D" w:rsidP="0005704D">
      <w:pPr>
        <w:widowControl w:val="0"/>
        <w:suppressAutoHyphens/>
        <w:autoSpaceDE w:val="0"/>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 xml:space="preserve">Поэтому трудно объективно оценить предлагаемые параметры финансового обеспечения, например, государственной программы «Развитие образования» на 2013 – 2020 годы в рассматриваемом периоде (2016 год – рост по сравнению с 2015 годом 102,5%, 2017 год – 107,4%, 2018 год – 100,7%, итого за трехлетний период рост к 2015 году – 110,8%). </w:t>
      </w:r>
    </w:p>
    <w:p w:rsidR="0005704D" w:rsidRPr="0005704D" w:rsidRDefault="0005704D" w:rsidP="0005704D">
      <w:pPr>
        <w:widowControl w:val="0"/>
        <w:suppressAutoHyphens/>
        <w:autoSpaceDE w:val="0"/>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 xml:space="preserve">При этом, несмотря на ежегодное увеличение доли расходов на образование в общем объеме расходов бюджетной системы Российской Федерации (2015 год – 10,6%; 2016 и 2017 годы – 10,8%, 2018 год – 11,1%, в итоге за 3 года – рост на 0,5%), будет происходить ежегодное снижение доли расходов бюджетов бюджетной системы РФ на образование в процентах к ВВП (2015 год – 4,3%, 2016 год – 4,0%, 2017 год – 3,9%, 2018 – 3,8%). </w:t>
      </w:r>
    </w:p>
    <w:p w:rsidR="0005704D" w:rsidRPr="0005704D" w:rsidRDefault="0005704D" w:rsidP="0005704D">
      <w:pPr>
        <w:widowControl w:val="0"/>
        <w:suppressAutoHyphens/>
        <w:autoSpaceDE w:val="0"/>
        <w:spacing w:after="0" w:line="200" w:lineRule="atLeast"/>
        <w:jc w:val="both"/>
        <w:rPr>
          <w:rFonts w:ascii="Times New Roman" w:eastAsia="Times New Roman" w:hAnsi="Times New Roman" w:cs="Times New Roman"/>
          <w:b/>
          <w:bCs/>
          <w:color w:val="000000"/>
          <w:sz w:val="28"/>
          <w:szCs w:val="28"/>
          <w:lang w:eastAsia="ar-SA"/>
        </w:rPr>
      </w:pPr>
      <w:r w:rsidRPr="0005704D">
        <w:rPr>
          <w:rFonts w:ascii="Times New Roman" w:eastAsia="Times New Roman" w:hAnsi="Times New Roman" w:cs="Times New Roman"/>
          <w:color w:val="000000"/>
          <w:sz w:val="28"/>
          <w:szCs w:val="28"/>
          <w:lang w:eastAsia="ar-SA"/>
        </w:rPr>
        <w:t xml:space="preserve">Одновременно Профсоюз обратил внимание на целесообразность рассмотрения на рабочей группе РТК выводов и предложений Счетной палаты РФ, а также решения коллегии Счетной палаты РФ (апрель 2015 г.), принятых  по результатам проверок в ряде регионов исполнения соглашений между Минздравом, Минобрнауки, Минкультуры, Минтрудсоцзащиты и высшими органами исполнительной власти регионов России по достижению целевых показателей оптимизации сети государственных и муниципальных организаций </w:t>
      </w:r>
      <w:r w:rsidRPr="0005704D">
        <w:rPr>
          <w:rFonts w:ascii="Times New Roman" w:eastAsia="Times New Roman" w:hAnsi="Times New Roman" w:cs="Times New Roman"/>
          <w:b/>
          <w:bCs/>
          <w:color w:val="000000"/>
          <w:sz w:val="28"/>
          <w:szCs w:val="28"/>
          <w:lang w:eastAsia="ar-SA"/>
        </w:rPr>
        <w:t xml:space="preserve">(материалы коллегии Счетной палаты РФ мы размещаем ниже). </w:t>
      </w:r>
    </w:p>
    <w:p w:rsidR="0005704D" w:rsidRPr="0005704D" w:rsidRDefault="0005704D" w:rsidP="0005704D">
      <w:pPr>
        <w:widowControl w:val="0"/>
        <w:suppressAutoHyphens/>
        <w:autoSpaceDE w:val="0"/>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 xml:space="preserve">Профсоюз также предложил, на основании выводов и предложений Счетной палаты РФ и решений Коллегии Счетной палаты РФ, </w:t>
      </w:r>
      <w:r w:rsidRPr="0005704D">
        <w:rPr>
          <w:rFonts w:ascii="Times New Roman" w:eastAsia="Times New Roman" w:hAnsi="Times New Roman" w:cs="Times New Roman"/>
          <w:b/>
          <w:color w:val="000000"/>
          <w:sz w:val="28"/>
          <w:szCs w:val="28"/>
          <w:lang w:eastAsia="ar-SA"/>
        </w:rPr>
        <w:t>провести предметное обсуждение в рамках РТК результатов уже проведенных мероприятий и целесообразности реализации планов дальнейшего проведения оптимизации сети</w:t>
      </w:r>
      <w:r w:rsidRPr="0005704D">
        <w:rPr>
          <w:rFonts w:ascii="Times New Roman" w:eastAsia="Times New Roman" w:hAnsi="Times New Roman" w:cs="Times New Roman"/>
          <w:color w:val="000000"/>
          <w:sz w:val="28"/>
          <w:szCs w:val="28"/>
          <w:lang w:eastAsia="ar-SA"/>
        </w:rPr>
        <w:t xml:space="preserve"> государственных и муниципальных организаций, а также </w:t>
      </w:r>
      <w:r w:rsidRPr="0005704D">
        <w:rPr>
          <w:rFonts w:ascii="Times New Roman" w:eastAsia="Times New Roman" w:hAnsi="Times New Roman" w:cs="Times New Roman"/>
          <w:b/>
          <w:color w:val="000000"/>
          <w:sz w:val="28"/>
          <w:szCs w:val="28"/>
          <w:lang w:eastAsia="ar-SA"/>
        </w:rPr>
        <w:t>численности работающих</w:t>
      </w:r>
      <w:r w:rsidRPr="0005704D">
        <w:rPr>
          <w:rFonts w:ascii="Times New Roman" w:eastAsia="Times New Roman" w:hAnsi="Times New Roman" w:cs="Times New Roman"/>
          <w:color w:val="000000"/>
          <w:sz w:val="28"/>
          <w:szCs w:val="28"/>
          <w:lang w:eastAsia="ar-SA"/>
        </w:rPr>
        <w:t xml:space="preserve"> в сфере образования, здравоохранения, культуры и социального обслуживания населения в 2016 – 2018 годах </w:t>
      </w:r>
      <w:r w:rsidRPr="0005704D">
        <w:rPr>
          <w:rFonts w:ascii="Times New Roman" w:eastAsia="Times New Roman" w:hAnsi="Times New Roman" w:cs="Times New Roman"/>
          <w:b/>
          <w:color w:val="000000"/>
          <w:sz w:val="28"/>
          <w:szCs w:val="28"/>
          <w:lang w:eastAsia="ar-SA"/>
        </w:rPr>
        <w:t>с целью уточнения перечня мероприятий и целевых показателей федеральных и региональных «дорожных карт» для обеспечения доступности качественных услуг для населения в социальной сфере</w:t>
      </w:r>
      <w:r w:rsidRPr="0005704D">
        <w:rPr>
          <w:rFonts w:ascii="Times New Roman" w:eastAsia="Times New Roman" w:hAnsi="Times New Roman" w:cs="Times New Roman"/>
          <w:color w:val="000000"/>
          <w:sz w:val="28"/>
          <w:szCs w:val="28"/>
          <w:lang w:eastAsia="ar-SA"/>
        </w:rPr>
        <w:t xml:space="preserve"> с учетом протяженности территорий и плотности населения, его возрастного состава, транспортной доступности, климато-географических и демографических особенностей регионов России. </w:t>
      </w:r>
    </w:p>
    <w:p w:rsidR="0005704D" w:rsidRPr="0005704D" w:rsidRDefault="0005704D" w:rsidP="0005704D">
      <w:pPr>
        <w:widowControl w:val="0"/>
        <w:suppressAutoHyphens/>
        <w:autoSpaceDE w:val="0"/>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 xml:space="preserve">Общероссийский Профсоюз образования, обратив внимание на то, что в основных направлениях бюджетной политики предусматривается индексация расходов на оплату труда работников федеральных государственных учреждений с 1 октября 2016 года лишь  на 7% (прогнозный уровень инфляции) отметил, что индексация ФОТ в указанных учреждениях не производилась два года - в 2014 году и текущем 2015 году при высоком уровене инфляции (2014 – 11,4%, 2015 – 11,9% (прогноз)), что обуславливает значительное уменьшение уровня реальной заработной платы работников и снижение ее покупательной способности. </w:t>
      </w:r>
    </w:p>
    <w:p w:rsidR="0005704D" w:rsidRPr="0005704D" w:rsidRDefault="0005704D" w:rsidP="0005704D">
      <w:pPr>
        <w:widowControl w:val="0"/>
        <w:suppressAutoHyphens/>
        <w:autoSpaceDE w:val="0"/>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 xml:space="preserve">Поэтому при прогнозируемом снижении инфляции в 2016 году до 7%, </w:t>
      </w:r>
      <w:r w:rsidRPr="0005704D">
        <w:rPr>
          <w:rFonts w:ascii="Times New Roman" w:eastAsia="Times New Roman" w:hAnsi="Times New Roman" w:cs="Times New Roman"/>
          <w:b/>
          <w:color w:val="000000"/>
          <w:sz w:val="28"/>
          <w:szCs w:val="28"/>
          <w:lang w:eastAsia="ar-SA"/>
        </w:rPr>
        <w:t>уровень инфляции за три года (2014-2016 годы) составит более 33%, тогда как увеличение МРОТ за эти годы составит лишь около 15%</w:t>
      </w:r>
      <w:r w:rsidRPr="0005704D">
        <w:rPr>
          <w:rFonts w:ascii="Times New Roman" w:eastAsia="Times New Roman" w:hAnsi="Times New Roman" w:cs="Times New Roman"/>
          <w:color w:val="000000"/>
          <w:sz w:val="28"/>
          <w:szCs w:val="28"/>
          <w:lang w:eastAsia="ar-SA"/>
        </w:rPr>
        <w:t xml:space="preserve"> при условии, что с 01.10.2016 года МРОТ будет увеличен на 7% и составит 6383 руб. (величина МРОТ на 01.01.2014 года – 5554 руб.). </w:t>
      </w:r>
      <w:r w:rsidRPr="0005704D">
        <w:rPr>
          <w:rFonts w:ascii="Times New Roman" w:eastAsia="Times New Roman" w:hAnsi="Times New Roman" w:cs="Times New Roman"/>
          <w:b/>
          <w:color w:val="000000"/>
          <w:sz w:val="28"/>
          <w:szCs w:val="28"/>
          <w:lang w:eastAsia="ar-SA"/>
        </w:rPr>
        <w:t>Таким образом, предполагаемое увеличение МРОТ за 2014-2016 годы будет в два раза меньше ожидаемого уровня инфляции за этот же период.</w:t>
      </w:r>
      <w:r w:rsidRPr="0005704D">
        <w:rPr>
          <w:rFonts w:ascii="Times New Roman" w:eastAsia="Times New Roman" w:hAnsi="Times New Roman" w:cs="Times New Roman"/>
          <w:color w:val="000000"/>
          <w:sz w:val="28"/>
          <w:szCs w:val="28"/>
          <w:lang w:eastAsia="ar-SA"/>
        </w:rPr>
        <w:t xml:space="preserve"> При этом следует учитывать, что увеличение МРОТ не означает однозначного увеличения заработной платы большой части низкооплачиваемых категорий работников бюджетной сферы.  </w:t>
      </w:r>
    </w:p>
    <w:p w:rsidR="0005704D" w:rsidRPr="0005704D" w:rsidRDefault="0005704D" w:rsidP="0005704D">
      <w:pPr>
        <w:widowControl w:val="0"/>
        <w:suppressAutoHyphens/>
        <w:autoSpaceDE w:val="0"/>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В проекте рассматриваемого документа отсутствуют прогнозные данные об индексации расходов на оплату труда работников федеральных государственных учреждений, а также об увеличении МРОТ, с учетом приближения его величины до уровня прожиточного минимума трудоспособного населения, в 2017 и 2018 годах, что не позволяет оценить динамику этих показателей в целом в планируемом периоде.</w:t>
      </w:r>
    </w:p>
    <w:p w:rsidR="0005704D" w:rsidRPr="0005704D" w:rsidRDefault="0005704D" w:rsidP="0005704D">
      <w:pPr>
        <w:widowControl w:val="0"/>
        <w:suppressAutoHyphens/>
        <w:autoSpaceDE w:val="0"/>
        <w:spacing w:after="0" w:line="200" w:lineRule="atLeast"/>
        <w:jc w:val="center"/>
        <w:rPr>
          <w:rFonts w:ascii="Times New Roman" w:eastAsia="Times New Roman" w:hAnsi="Times New Roman" w:cs="Times New Roman"/>
          <w:color w:val="000000"/>
          <w:sz w:val="28"/>
          <w:szCs w:val="28"/>
          <w:lang w:eastAsia="ar-SA"/>
        </w:rPr>
      </w:pPr>
    </w:p>
    <w:p w:rsidR="0005704D" w:rsidRPr="0005704D" w:rsidRDefault="0005704D" w:rsidP="0005704D">
      <w:pPr>
        <w:widowControl w:val="0"/>
        <w:suppressAutoHyphens/>
        <w:autoSpaceDE w:val="0"/>
        <w:spacing w:after="0" w:line="200" w:lineRule="atLeast"/>
        <w:jc w:val="center"/>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w:t>
      </w:r>
    </w:p>
    <w:p w:rsidR="0005704D" w:rsidRPr="0005704D" w:rsidRDefault="0005704D" w:rsidP="0005704D">
      <w:pPr>
        <w:widowControl w:val="0"/>
        <w:suppressAutoHyphens/>
        <w:autoSpaceDE w:val="0"/>
        <w:spacing w:after="0" w:line="200" w:lineRule="atLeast"/>
        <w:jc w:val="both"/>
        <w:rPr>
          <w:rFonts w:ascii="Times New Roman" w:eastAsia="Times New Roman" w:hAnsi="Times New Roman" w:cs="Times New Roman"/>
          <w:b/>
          <w:bCs/>
          <w:color w:val="000000"/>
          <w:sz w:val="28"/>
          <w:szCs w:val="28"/>
          <w:lang w:eastAsia="ar-SA"/>
        </w:rPr>
      </w:pPr>
      <w:r w:rsidRPr="0005704D">
        <w:rPr>
          <w:rFonts w:ascii="Times New Roman" w:eastAsia="Times New Roman" w:hAnsi="Times New Roman" w:cs="Times New Roman"/>
          <w:b/>
          <w:bCs/>
          <w:color w:val="000000"/>
          <w:sz w:val="28"/>
          <w:szCs w:val="28"/>
          <w:lang w:eastAsia="ar-SA"/>
        </w:rPr>
        <w:t>Обращаем внимание руководителей региональных организаций Профсоюза на то, что уже 11 июля 2015 года принято постановление Правительства Российской Федерации № 698 об организации статистического наблюдения за среднемесячным доходом от трудовой деятельности, которое будет использовано для изменения методики определения целевого показателя при оценке выполнения указов Президента РФ по повышению заработной платы бюджетников.</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color w:val="000000"/>
          <w:sz w:val="28"/>
          <w:szCs w:val="28"/>
          <w:lang w:eastAsia="ar-SA"/>
        </w:rPr>
      </w:pP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 xml:space="preserve">Постановлением Правительства РФ от 11 июля 2015 года № 698 в статистическом наблюдении добавлена необходимость отслеживать показатели статистики труда, которые будут в полном объеме охватывать трудовую деятельность граждан, их занятость, а также полученные доходы от всех форм трудовой деятельности, выплачиваемые в форме заработной платы или другой форме. </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 xml:space="preserve">Предложение расширить статистические данные внес Росстат. Ведомство разработало проект документа, который впоследствии был одобрен Правительством РФ. </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Подписанным постановлением утверждён план мероприятий («дорожная карта») «Совершенствование системы показателей статистики труда с учётом резолюции I «Резолюция о статистике трудовой деятельности, занятости и недоиспользования рабочей силы» (принята 19-й Международной конференцией статистиков труда в октябре 2013 года), предусматривающий внедрение в федеральное статистическое наблюдение показателя «среднемесячный доход от трудовой деятельности».</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 xml:space="preserve">Росстату поручено совместно с Минфином, Минтрудом и Минэкономразвития России разработать и утвердить Методику расчета среднемесячной начисленной заработной платы наемных работников в организациях, у ИП и других физических лиц для определения нового статистического показателя – среднемесячного дохода от трудовой деятельности. Срок для этого установлен в три месяца. </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По результатам этой работы у юридических лиц и индивидуальных предпринимателей может появиться новая форма статистической отчетности, а Росстат должен будет сформировать официальную статистическую информацию о среднемесячном доходе от трудовой деятельности россиян уже за 2015 год.</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 xml:space="preserve">Далее такая информация должна будет формироваться ежеквартально нарастающим итогом на протяжении 2016-2018 годов. Кроме данных, полученных непосредственно от работодателей в федеральное статистическое наблюдение должны войти данные от выборочного обследования граждан по проблемам занятости, данные о доходах граждан и их участия в социальных программах. </w:t>
      </w:r>
    </w:p>
    <w:p w:rsidR="0005704D" w:rsidRPr="0005704D" w:rsidRDefault="0005704D" w:rsidP="0005704D">
      <w:pPr>
        <w:widowControl w:val="0"/>
        <w:suppressAutoHyphens/>
        <w:autoSpaceDE w:val="0"/>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Будут также учтены бюджеты домашних и личных подсобных хозяйств населения, на основе данных репрезентативной выборки. Предполагается, что подобный учет позволит сформировать полную картину трудовых доходов населения. А это, как предусматривается, поможет бизнесу понять, какова должна быть ситуация с предложением зарплаты и иных доходов от трудовой деятельности при приеме граждан на работу, и сформировать качественный рынок труда.</w:t>
      </w:r>
    </w:p>
    <w:p w:rsidR="0005704D" w:rsidRPr="0005704D" w:rsidRDefault="0005704D" w:rsidP="0005704D">
      <w:pPr>
        <w:widowControl w:val="0"/>
        <w:suppressAutoHyphens/>
        <w:autoSpaceDE w:val="0"/>
        <w:spacing w:after="0" w:line="200" w:lineRule="atLeast"/>
        <w:jc w:val="center"/>
        <w:rPr>
          <w:rFonts w:ascii="Times New Roman" w:eastAsia="Times New Roman" w:hAnsi="Times New Roman" w:cs="Times New Roman"/>
          <w:color w:val="000000"/>
          <w:sz w:val="28"/>
          <w:szCs w:val="28"/>
          <w:lang w:eastAsia="ar-SA"/>
        </w:rPr>
      </w:pPr>
    </w:p>
    <w:p w:rsidR="0005704D" w:rsidRPr="0005704D" w:rsidRDefault="0005704D" w:rsidP="0005704D">
      <w:pPr>
        <w:widowControl w:val="0"/>
        <w:suppressAutoHyphens/>
        <w:autoSpaceDE w:val="0"/>
        <w:spacing w:after="0" w:line="200" w:lineRule="atLeast"/>
        <w:jc w:val="center"/>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 xml:space="preserve">***************** </w:t>
      </w:r>
    </w:p>
    <w:p w:rsidR="0005704D" w:rsidRPr="0005704D" w:rsidRDefault="0005704D" w:rsidP="0005704D">
      <w:pPr>
        <w:widowControl w:val="0"/>
        <w:suppressAutoHyphens/>
        <w:autoSpaceDE w:val="0"/>
        <w:spacing w:after="0" w:line="200" w:lineRule="atLeast"/>
        <w:jc w:val="both"/>
        <w:rPr>
          <w:rFonts w:ascii="Times New Roman" w:eastAsia="Times New Roman" w:hAnsi="Times New Roman" w:cs="Times New Roman"/>
          <w:b/>
          <w:bCs/>
          <w:color w:val="000000"/>
          <w:sz w:val="28"/>
          <w:szCs w:val="28"/>
          <w:lang w:eastAsia="ar-SA"/>
        </w:rPr>
      </w:pPr>
      <w:r w:rsidRPr="0005704D">
        <w:rPr>
          <w:rFonts w:ascii="Times New Roman" w:eastAsia="Times New Roman" w:hAnsi="Times New Roman" w:cs="Times New Roman"/>
          <w:b/>
          <w:bCs/>
          <w:color w:val="000000"/>
          <w:sz w:val="28"/>
          <w:szCs w:val="28"/>
          <w:lang w:eastAsia="ar-SA"/>
        </w:rPr>
        <w:t xml:space="preserve">Обращаем внимание руководителей региональных организаций Профсоюза на то, что в Правительстве РФ продолжаются дискуссии по вопросам реализации стратегических документов, определяющих основные направления социально-экономического развития страны, в новых социально-экономических условиях. Содержание заявлений, а затем и поручений высшего руководства страны нередко не совпадает с кардинальными предложениями Минфина России по оптимизации бюджетных расходов, размещенными в Основных направлениях бюджетной политики на 2016 и плановый период 2017-2018 годов. </w:t>
      </w:r>
    </w:p>
    <w:p w:rsidR="0005704D" w:rsidRPr="0005704D" w:rsidRDefault="0005704D" w:rsidP="0005704D">
      <w:pPr>
        <w:widowControl w:val="0"/>
        <w:suppressAutoHyphens/>
        <w:autoSpaceDE w:val="0"/>
        <w:spacing w:after="0" w:line="200" w:lineRule="atLeast"/>
        <w:jc w:val="both"/>
        <w:rPr>
          <w:rFonts w:ascii="Times New Roman" w:eastAsia="Times New Roman" w:hAnsi="Times New Roman" w:cs="Times New Roman"/>
          <w:color w:val="000000"/>
          <w:sz w:val="28"/>
          <w:szCs w:val="28"/>
          <w:lang w:eastAsia="ar-SA"/>
        </w:rPr>
      </w:pPr>
    </w:p>
    <w:p w:rsidR="0005704D" w:rsidRPr="0005704D" w:rsidRDefault="0005704D" w:rsidP="0005704D">
      <w:pPr>
        <w:widowControl w:val="0"/>
        <w:suppressAutoHyphens/>
        <w:autoSpaceDE w:val="0"/>
        <w:spacing w:after="0" w:line="200" w:lineRule="atLeast"/>
        <w:jc w:val="both"/>
        <w:rPr>
          <w:rFonts w:ascii="Times New Roman" w:eastAsia="Times New Roman" w:hAnsi="Times New Roman" w:cs="Times New Roman"/>
          <w:b/>
          <w:bCs/>
          <w:color w:val="000000"/>
          <w:sz w:val="28"/>
          <w:szCs w:val="28"/>
          <w:lang w:eastAsia="ar-SA"/>
        </w:rPr>
      </w:pPr>
      <w:r w:rsidRPr="0005704D">
        <w:rPr>
          <w:rFonts w:ascii="Times New Roman" w:eastAsia="Times New Roman" w:hAnsi="Times New Roman" w:cs="Times New Roman"/>
          <w:b/>
          <w:bCs/>
          <w:color w:val="000000"/>
          <w:sz w:val="28"/>
          <w:szCs w:val="28"/>
          <w:lang w:eastAsia="ar-SA"/>
        </w:rPr>
        <w:t>В частности, в ходе совещания у Председателя Правительства РФ 2 июля 2015 года</w:t>
      </w:r>
      <w:r w:rsidRPr="0005704D">
        <w:rPr>
          <w:rFonts w:ascii="Times New Roman" w:eastAsia="Times New Roman" w:hAnsi="Times New Roman" w:cs="Times New Roman"/>
          <w:color w:val="000000"/>
          <w:sz w:val="28"/>
          <w:szCs w:val="28"/>
          <w:lang w:eastAsia="ar-SA"/>
        </w:rPr>
        <w:t xml:space="preserve"> по вопросу  о расходах федерального бюджета на 2016–2018 годы в сфере охраны здоровья, социального обслуживания, культуры, образования и науки, </w:t>
      </w:r>
      <w:r w:rsidRPr="0005704D">
        <w:rPr>
          <w:rFonts w:ascii="Times New Roman" w:eastAsia="Times New Roman" w:hAnsi="Times New Roman" w:cs="Times New Roman"/>
          <w:b/>
          <w:bCs/>
          <w:color w:val="000000"/>
          <w:sz w:val="28"/>
          <w:szCs w:val="28"/>
          <w:lang w:eastAsia="ar-SA"/>
        </w:rPr>
        <w:t>Д.А.Медведевым было отмечено.</w:t>
      </w:r>
    </w:p>
    <w:p w:rsidR="0005704D" w:rsidRPr="0005704D" w:rsidRDefault="0005704D" w:rsidP="0005704D">
      <w:pPr>
        <w:widowControl w:val="0"/>
        <w:suppressAutoHyphens/>
        <w:spacing w:after="0" w:line="228" w:lineRule="auto"/>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«....мы даже в нынешних условиях не должны ставить под сомнение ранее заявленные приоритеты в социальной сфере. Понятно, что за государственными расходами стоят люди, их семьи, их здоровье, образование, повседневная жизнь и планы на будущее, поэтому я и хочу изначально поговорить о социальных расходах, а потом уже перейти к расходам на другие отрасли нашей жизни, тем более что те системные меры, которые мы принимали все последние годы, привели к достаточно хорошим, положительным результатам во многих направлениях.</w:t>
      </w:r>
    </w:p>
    <w:p w:rsidR="0005704D" w:rsidRPr="0005704D" w:rsidRDefault="0005704D" w:rsidP="0005704D">
      <w:pPr>
        <w:widowControl w:val="0"/>
        <w:suppressAutoHyphens/>
        <w:spacing w:after="0" w:line="228" w:lineRule="auto"/>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i/>
          <w:iCs/>
          <w:color w:val="000000"/>
          <w:sz w:val="28"/>
          <w:szCs w:val="28"/>
          <w:lang w:eastAsia="ar-SA"/>
        </w:rPr>
        <w:t>Самый важный из них касается, конечно, демографии, темпов рождаемости и некоторых других результатов</w:t>
      </w:r>
      <w:r w:rsidRPr="0005704D">
        <w:rPr>
          <w:rFonts w:ascii="Times New Roman" w:eastAsia="Times New Roman" w:hAnsi="Times New Roman" w:cs="Times New Roman"/>
          <w:color w:val="000000"/>
          <w:sz w:val="28"/>
          <w:szCs w:val="28"/>
          <w:lang w:eastAsia="ar-SA"/>
        </w:rPr>
        <w:t xml:space="preserve">. </w:t>
      </w:r>
    </w:p>
    <w:p w:rsidR="0005704D" w:rsidRPr="0005704D" w:rsidRDefault="0005704D" w:rsidP="0005704D">
      <w:pPr>
        <w:widowControl w:val="0"/>
        <w:suppressAutoHyphens/>
        <w:spacing w:after="0" w:line="228" w:lineRule="auto"/>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 xml:space="preserve">Конечно, мы ни в коем случае не можем терять достигнутое, должны уделять максимальное внимание и системе образования, и здравоохранения, и социальной защите, поддерживать многодетные семьи, заниматься вопросами занятости. Понятно, что в условиях жёсткого бюджета это делать труднее, целый ряд программ нам приходится корректировать, но тем не менее это не должно, ещё раз повторяю, менять наших приоритетов. Сегодня по формированию бюджета в социальной сфере идёт серьёзная дискуссия, потому что это наиболее близкая для людей тема. И не только в Правительстве. Я вчера </w:t>
      </w:r>
      <w:hyperlink r:id="rId9" w:anchor="_blank" w:history="1">
        <w:r w:rsidRPr="0005704D">
          <w:rPr>
            <w:rFonts w:ascii="Times New Roman" w:eastAsia="Times New Roman" w:hAnsi="Times New Roman" w:cs="Times New Roman"/>
            <w:color w:val="000080"/>
            <w:sz w:val="24"/>
            <w:szCs w:val="20"/>
            <w:u w:val="single"/>
            <w:lang w:eastAsia="ar-SA"/>
          </w:rPr>
          <w:t>с коллегами из «Единой России» встречался</w:t>
        </w:r>
      </w:hyperlink>
      <w:r w:rsidRPr="0005704D">
        <w:rPr>
          <w:rFonts w:ascii="Times New Roman" w:eastAsia="Times New Roman" w:hAnsi="Times New Roman" w:cs="Times New Roman"/>
          <w:i/>
          <w:iCs/>
          <w:color w:val="000000"/>
          <w:sz w:val="28"/>
          <w:szCs w:val="28"/>
          <w:lang w:eastAsia="ar-SA"/>
        </w:rPr>
        <w:t>, обсуждал эти вопросы. Было обозначено много проблем, которые касаются социальных расходов. Это полезно было. Разумеется, мы и дальше по проекту бюджета будем работать не только с «Единой Россией» как ведущей политической силой, но и со всеми представителями Государственной Думы, с Советом Федерации. Нашему парламенту предстоит рассматривать этот документ осенью.</w:t>
      </w:r>
    </w:p>
    <w:p w:rsidR="0005704D" w:rsidRPr="0005704D" w:rsidRDefault="0005704D" w:rsidP="0005704D">
      <w:pPr>
        <w:widowControl w:val="0"/>
        <w:suppressAutoHyphens/>
        <w:spacing w:after="0" w:line="228" w:lineRule="auto"/>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В нынешних непростых условиях, с другой стороны, нам необходимо подготовить бюджет, который всё-таки будет реалистичным, сбалансированным и, как я вчера сказал, не только сбалансированным, но и, по возможности, сохраняющим всё разумное, что было сделано в структуре расходов. То есть надо стремиться к оптимальной структуре расходов и, конечно, создавать</w:t>
      </w:r>
      <w:r w:rsidRPr="0005704D">
        <w:rPr>
          <w:rFonts w:ascii="Times New Roman" w:eastAsia="Times New Roman" w:hAnsi="Times New Roman" w:cs="Times New Roman"/>
          <w:color w:val="000000"/>
          <w:sz w:val="28"/>
          <w:szCs w:val="28"/>
          <w:lang w:eastAsia="ar-SA"/>
        </w:rPr>
        <w:t xml:space="preserve"> </w:t>
      </w:r>
      <w:r w:rsidRPr="0005704D">
        <w:rPr>
          <w:rFonts w:ascii="Times New Roman" w:eastAsia="Times New Roman" w:hAnsi="Times New Roman" w:cs="Times New Roman"/>
          <w:i/>
          <w:iCs/>
          <w:color w:val="000000"/>
          <w:sz w:val="28"/>
          <w:szCs w:val="28"/>
          <w:lang w:eastAsia="ar-SA"/>
        </w:rPr>
        <w:t xml:space="preserve">условия для нормальной работы социальной сферы. Поэтому, как мы с вами неоднократно обсуждали, что неоднократно подчёркивалось на всех уровнях, крайне важна эффективность расходования бюджетных средств, совершенствование системы социальных выплат. Она у нас точно не идеальная, и когда звучат призывы «давайте всё оставим, как есть, всё заморозим», это неправильно, потому что нам есть чем заниматься в социальной сфере и не только с точки зрения текущей сложной финансовой ситуации, а просто в целях оптимизации самой системы. Очевидно для всех, что выплаты в целом должны становиться более адресными, они должны доходить до наиболее в этом смысле уязвимых категорий населения, помогать именно тем, кто нуждается в такой помощи. </w:t>
      </w:r>
    </w:p>
    <w:p w:rsidR="0005704D" w:rsidRPr="0005704D" w:rsidRDefault="0005704D" w:rsidP="0005704D">
      <w:pPr>
        <w:widowControl w:val="0"/>
        <w:suppressAutoHyphens/>
        <w:spacing w:after="0" w:line="228" w:lineRule="auto"/>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Надо ещё раз проанализировать структуру и содержание социальных разделов бюджета, сконцентрироваться на ключевых программах, вкладывать деньги туда, где мы чувствуем отдачу и где реально может произойти</w:t>
      </w:r>
      <w:r w:rsidRPr="0005704D">
        <w:rPr>
          <w:rFonts w:ascii="Times New Roman" w:eastAsia="Times New Roman" w:hAnsi="Times New Roman" w:cs="Times New Roman"/>
          <w:color w:val="000000"/>
          <w:sz w:val="28"/>
          <w:szCs w:val="28"/>
          <w:lang w:eastAsia="ar-SA"/>
        </w:rPr>
        <w:t xml:space="preserve"> </w:t>
      </w:r>
      <w:r w:rsidRPr="0005704D">
        <w:rPr>
          <w:rFonts w:ascii="Times New Roman" w:eastAsia="Times New Roman" w:hAnsi="Times New Roman" w:cs="Times New Roman"/>
          <w:i/>
          <w:iCs/>
          <w:color w:val="000000"/>
          <w:sz w:val="28"/>
          <w:szCs w:val="28"/>
          <w:lang w:eastAsia="ar-SA"/>
        </w:rPr>
        <w:t xml:space="preserve">улучшение жизни, и, конечно, надо искать внутренние резервы по каждой из социальных отраслей, по привлечению внебюджетного финансирования там, где это в социальной сфере возможно. Одновременно развивать негосударственный сектор в социальной сфере, использовать механизмы частно-государственного партнёрства. Мы посмотрим сейчас все блоки: и образование, и здравоохранение, культуру. Немного поговорим по науке». </w:t>
      </w:r>
    </w:p>
    <w:p w:rsidR="0005704D" w:rsidRPr="0005704D" w:rsidRDefault="0005704D" w:rsidP="0005704D">
      <w:pPr>
        <w:widowControl w:val="0"/>
        <w:suppressAutoHyphens/>
        <w:spacing w:after="0" w:line="200" w:lineRule="atLeast"/>
        <w:jc w:val="center"/>
        <w:rPr>
          <w:rFonts w:ascii="Times New Roman" w:eastAsia="Times New Roman" w:hAnsi="Times New Roman" w:cs="Times New Roman"/>
          <w:b/>
          <w:bCs/>
          <w:color w:val="000000"/>
          <w:kern w:val="1"/>
          <w:sz w:val="28"/>
          <w:szCs w:val="28"/>
          <w:lang w:eastAsia="ar-SA"/>
        </w:rPr>
      </w:pPr>
      <w:r w:rsidRPr="0005704D">
        <w:rPr>
          <w:rFonts w:ascii="Times New Roman" w:eastAsia="Times New Roman" w:hAnsi="Times New Roman" w:cs="Times New Roman"/>
          <w:b/>
          <w:bCs/>
          <w:color w:val="000000"/>
          <w:kern w:val="1"/>
          <w:sz w:val="28"/>
          <w:szCs w:val="28"/>
          <w:lang w:eastAsia="ar-SA"/>
        </w:rPr>
        <w:t>*******************</w:t>
      </w:r>
    </w:p>
    <w:p w:rsidR="0005704D" w:rsidRPr="0005704D" w:rsidRDefault="0005704D" w:rsidP="0005704D">
      <w:pPr>
        <w:widowControl w:val="0"/>
        <w:shd w:val="clear" w:color="auto" w:fill="FEFEFE"/>
        <w:suppressAutoHyphens/>
        <w:spacing w:after="0" w:line="200" w:lineRule="atLeast"/>
        <w:jc w:val="both"/>
        <w:rPr>
          <w:rFonts w:ascii="Times New Roman" w:eastAsia="Times New Roman" w:hAnsi="Times New Roman" w:cs="Times New Roman"/>
          <w:b/>
          <w:bCs/>
          <w:color w:val="000000"/>
          <w:sz w:val="28"/>
          <w:szCs w:val="28"/>
          <w:lang w:eastAsia="ar-SA"/>
        </w:rPr>
      </w:pPr>
      <w:r w:rsidRPr="0005704D">
        <w:rPr>
          <w:rFonts w:ascii="Times New Roman" w:eastAsia="Times New Roman" w:hAnsi="Times New Roman" w:cs="Times New Roman"/>
          <w:b/>
          <w:bCs/>
          <w:color w:val="000000"/>
          <w:kern w:val="1"/>
          <w:sz w:val="28"/>
          <w:szCs w:val="28"/>
          <w:lang w:eastAsia="ar-SA"/>
        </w:rPr>
        <w:t xml:space="preserve">22 июля 2015 года </w:t>
      </w:r>
      <w:r w:rsidRPr="0005704D">
        <w:rPr>
          <w:rFonts w:ascii="Times New Roman" w:eastAsia="Times New Roman" w:hAnsi="Times New Roman" w:cs="Times New Roman"/>
          <w:b/>
          <w:bCs/>
          <w:color w:val="000000"/>
          <w:sz w:val="28"/>
          <w:szCs w:val="28"/>
          <w:lang w:eastAsia="ar-SA"/>
        </w:rPr>
        <w:t xml:space="preserve">Помощник Президента, секретарь Государственного совета Игорь Левитин провёл первое заседание рабочей группы по подготовке президиума Государственного совета по вопросу «О совершенствовании системы общего образования в Российской Федерации» 22 июля 2015 года. </w:t>
      </w:r>
    </w:p>
    <w:p w:rsidR="0005704D" w:rsidRPr="0005704D" w:rsidRDefault="0005704D" w:rsidP="0005704D">
      <w:pPr>
        <w:widowControl w:val="0"/>
        <w:shd w:val="clear" w:color="auto" w:fill="FEFEFE"/>
        <w:suppressAutoHyphens/>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Представители рабочей группы внесли предложения в концепцию доклада, проект которого будет обсуждаться на втором заседании рабочей группы президиума Государственного совета.</w:t>
      </w:r>
    </w:p>
    <w:p w:rsidR="0005704D" w:rsidRPr="0005704D" w:rsidRDefault="0005704D" w:rsidP="0005704D">
      <w:pPr>
        <w:widowControl w:val="0"/>
        <w:suppressAutoHyphens/>
        <w:spacing w:after="0" w:line="200" w:lineRule="atLeast"/>
        <w:jc w:val="center"/>
        <w:rPr>
          <w:rFonts w:ascii="Times New Roman" w:eastAsia="Times New Roman" w:hAnsi="Times New Roman" w:cs="Times New Roman"/>
          <w:b/>
          <w:bCs/>
          <w:i/>
          <w:iCs/>
          <w:color w:val="000000"/>
          <w:sz w:val="28"/>
          <w:szCs w:val="28"/>
          <w:lang w:eastAsia="ar-SA"/>
        </w:rPr>
      </w:pPr>
    </w:p>
    <w:p w:rsidR="0005704D" w:rsidRPr="0005704D" w:rsidRDefault="0005704D" w:rsidP="0005704D">
      <w:pPr>
        <w:widowControl w:val="0"/>
        <w:suppressAutoHyphens/>
        <w:spacing w:after="0" w:line="200" w:lineRule="atLeast"/>
        <w:jc w:val="center"/>
        <w:rPr>
          <w:rFonts w:ascii="Times New Roman" w:eastAsia="Times New Roman" w:hAnsi="Times New Roman" w:cs="Times New Roman"/>
          <w:b/>
          <w:bCs/>
          <w:i/>
          <w:iCs/>
          <w:color w:val="000000"/>
          <w:sz w:val="28"/>
          <w:szCs w:val="28"/>
          <w:lang w:eastAsia="ar-SA"/>
        </w:rPr>
      </w:pPr>
      <w:r w:rsidRPr="0005704D">
        <w:rPr>
          <w:rFonts w:ascii="Times New Roman" w:eastAsia="Times New Roman" w:hAnsi="Times New Roman" w:cs="Times New Roman"/>
          <w:b/>
          <w:bCs/>
          <w:i/>
          <w:iCs/>
          <w:color w:val="000000"/>
          <w:sz w:val="28"/>
          <w:szCs w:val="28"/>
          <w:lang w:eastAsia="ar-SA"/>
        </w:rPr>
        <w:t>*******************</w:t>
      </w:r>
    </w:p>
    <w:p w:rsidR="0005704D" w:rsidRPr="0005704D" w:rsidRDefault="0005704D" w:rsidP="0005704D">
      <w:pPr>
        <w:widowControl w:val="0"/>
        <w:suppressAutoHyphens/>
        <w:autoSpaceDE w:val="0"/>
        <w:spacing w:after="0" w:line="200" w:lineRule="atLeast"/>
        <w:jc w:val="both"/>
        <w:rPr>
          <w:rFonts w:ascii="Times New Roman" w:eastAsia="Times New Roman" w:hAnsi="Times New Roman" w:cs="Times New Roman"/>
          <w:b/>
          <w:bCs/>
          <w:color w:val="000000"/>
          <w:sz w:val="28"/>
          <w:szCs w:val="28"/>
          <w:lang w:eastAsia="ar-SA"/>
        </w:rPr>
      </w:pPr>
      <w:r w:rsidRPr="0005704D">
        <w:rPr>
          <w:rFonts w:ascii="Times New Roman" w:eastAsia="Times New Roman" w:hAnsi="Times New Roman" w:cs="Times New Roman"/>
          <w:b/>
          <w:bCs/>
          <w:color w:val="000000"/>
          <w:sz w:val="28"/>
          <w:szCs w:val="28"/>
          <w:lang w:eastAsia="ar-SA"/>
        </w:rPr>
        <w:t>24 июля 2015 года состоялось заседание Российской трехсторонней комиссии по регулированию социально-трудовых отношений, в ходе которого состоялось всестороннее рассмотрение вопроса «Об  Основных направлениях бюджетной политики на 2016 год и плановый период 2017-2018 годов»; в изложении позиции профсоюзной стороны РТК были широко использованы в том числе и аргументы Совета Ассоциации по этому вопросу.</w:t>
      </w:r>
    </w:p>
    <w:p w:rsidR="0005704D" w:rsidRPr="0005704D" w:rsidRDefault="0005704D" w:rsidP="0005704D">
      <w:pPr>
        <w:widowControl w:val="0"/>
        <w:suppressAutoHyphens/>
        <w:autoSpaceDE w:val="0"/>
        <w:spacing w:after="0" w:line="200" w:lineRule="atLeast"/>
        <w:jc w:val="both"/>
        <w:rPr>
          <w:rFonts w:ascii="Times New Roman" w:eastAsia="Times New Roman" w:hAnsi="Times New Roman" w:cs="Times New Roman"/>
          <w:b/>
          <w:color w:val="000000"/>
          <w:sz w:val="28"/>
          <w:szCs w:val="28"/>
          <w:lang w:eastAsia="ar-SA"/>
        </w:rPr>
      </w:pPr>
      <w:r w:rsidRPr="0005704D">
        <w:rPr>
          <w:rFonts w:ascii="Times New Roman" w:eastAsia="Times New Roman" w:hAnsi="Times New Roman" w:cs="Times New Roman"/>
          <w:b/>
          <w:color w:val="000000"/>
          <w:sz w:val="28"/>
          <w:szCs w:val="28"/>
          <w:lang w:eastAsia="ar-SA"/>
        </w:rPr>
        <w:t>Стороны Комиссии, представляющей общероссийские объединения профсоюзов и общероссийские объединения работодателей, считают целесообразным обсуждать направления реформирования законодательства в социальной и трудовой сфере в рамках профильных стратегических документов, а не основных направлений бюджетной политики.</w:t>
      </w:r>
    </w:p>
    <w:p w:rsidR="0005704D" w:rsidRPr="0005704D" w:rsidRDefault="0005704D" w:rsidP="0005704D">
      <w:pPr>
        <w:widowControl w:val="0"/>
        <w:suppressAutoHyphens/>
        <w:autoSpaceDE w:val="0"/>
        <w:spacing w:after="0" w:line="200" w:lineRule="atLeast"/>
        <w:jc w:val="center"/>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w:t>
      </w:r>
    </w:p>
    <w:p w:rsidR="0005704D" w:rsidRPr="0005704D" w:rsidRDefault="0005704D" w:rsidP="0005704D">
      <w:pPr>
        <w:widowControl w:val="0"/>
        <w:suppressAutoHyphens/>
        <w:autoSpaceDE w:val="0"/>
        <w:spacing w:after="0" w:line="200" w:lineRule="atLeast"/>
        <w:jc w:val="center"/>
        <w:rPr>
          <w:rFonts w:ascii="Times New Roman" w:eastAsia="Times New Roman" w:hAnsi="Times New Roman" w:cs="Times New Roman"/>
          <w:color w:val="000000"/>
          <w:sz w:val="28"/>
          <w:szCs w:val="28"/>
          <w:lang w:eastAsia="ar-SA"/>
        </w:rPr>
      </w:pPr>
    </w:p>
    <w:p w:rsidR="0005704D" w:rsidRPr="0005704D" w:rsidRDefault="0005704D" w:rsidP="0005704D">
      <w:pPr>
        <w:widowControl w:val="0"/>
        <w:suppressAutoHyphens/>
        <w:autoSpaceDE w:val="0"/>
        <w:spacing w:after="0" w:line="200" w:lineRule="atLeast"/>
        <w:jc w:val="center"/>
        <w:rPr>
          <w:rFonts w:ascii="Times New Roman" w:eastAsia="Times New Roman" w:hAnsi="Times New Roman" w:cs="Times New Roman"/>
          <w:b/>
          <w:bCs/>
          <w:color w:val="000000"/>
          <w:sz w:val="28"/>
          <w:szCs w:val="28"/>
          <w:lang w:eastAsia="ar-SA"/>
        </w:rPr>
      </w:pPr>
      <w:r w:rsidRPr="0005704D">
        <w:rPr>
          <w:rFonts w:ascii="Times New Roman" w:eastAsia="Times New Roman" w:hAnsi="Times New Roman" w:cs="Times New Roman"/>
          <w:b/>
          <w:bCs/>
          <w:color w:val="000000"/>
          <w:sz w:val="28"/>
          <w:szCs w:val="28"/>
          <w:lang w:eastAsia="ar-SA"/>
        </w:rPr>
        <w:t>V. О встрече Председателя ФНПР М.В. Шмакова с Председателем Правительства РФ Д.А.Медведевым, в ходе которой были обсуждены основные направления бюджетной политики</w:t>
      </w:r>
    </w:p>
    <w:p w:rsidR="0005704D" w:rsidRPr="0005704D" w:rsidRDefault="0005704D" w:rsidP="0005704D">
      <w:pPr>
        <w:widowControl w:val="0"/>
        <w:suppressAutoHyphens/>
        <w:autoSpaceDE w:val="0"/>
        <w:spacing w:after="0" w:line="200" w:lineRule="atLeast"/>
        <w:jc w:val="both"/>
        <w:rPr>
          <w:rFonts w:ascii="Times New Roman" w:eastAsia="Times New Roman" w:hAnsi="Times New Roman" w:cs="Times New Roman"/>
          <w:color w:val="000000"/>
          <w:sz w:val="28"/>
          <w:szCs w:val="28"/>
          <w:lang w:eastAsia="ar-SA"/>
        </w:rPr>
      </w:pPr>
    </w:p>
    <w:p w:rsidR="0005704D" w:rsidRPr="0005704D" w:rsidRDefault="0005704D" w:rsidP="0005704D">
      <w:pPr>
        <w:widowControl w:val="0"/>
        <w:suppressAutoHyphens/>
        <w:autoSpaceDE w:val="0"/>
        <w:spacing w:after="0" w:line="200" w:lineRule="atLeast"/>
        <w:jc w:val="both"/>
        <w:rPr>
          <w:rFonts w:ascii="Times New Roman" w:eastAsia="Times New Roman" w:hAnsi="Times New Roman" w:cs="Times New Roman"/>
          <w:b/>
          <w:bCs/>
          <w:color w:val="000000"/>
          <w:sz w:val="28"/>
          <w:szCs w:val="28"/>
          <w:lang w:eastAsia="ar-SA"/>
        </w:rPr>
      </w:pPr>
      <w:r w:rsidRPr="0005704D">
        <w:rPr>
          <w:rFonts w:ascii="Times New Roman" w:eastAsia="Times New Roman" w:hAnsi="Times New Roman" w:cs="Times New Roman"/>
          <w:b/>
          <w:bCs/>
          <w:color w:val="000000"/>
          <w:sz w:val="28"/>
          <w:szCs w:val="28"/>
          <w:lang w:eastAsia="ar-SA"/>
        </w:rPr>
        <w:t>В ходе встречи М.В. Шмаков передал письма, содержащие позицию ФНПР по данному вопросу.</w:t>
      </w:r>
    </w:p>
    <w:p w:rsidR="0005704D" w:rsidRPr="0005704D" w:rsidRDefault="0005704D" w:rsidP="0005704D">
      <w:pPr>
        <w:widowControl w:val="0"/>
        <w:suppressAutoHyphens/>
        <w:autoSpaceDE w:val="0"/>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Тексты писем ФНПР размещены на сайтах ФНПР и Общероссийского Профсоюза образования.</w:t>
      </w:r>
    </w:p>
    <w:p w:rsidR="0005704D" w:rsidRPr="0005704D" w:rsidRDefault="0005704D" w:rsidP="0005704D">
      <w:pPr>
        <w:widowControl w:val="0"/>
        <w:suppressAutoHyphens/>
        <w:autoSpaceDE w:val="0"/>
        <w:spacing w:after="0" w:line="200" w:lineRule="atLeast"/>
        <w:jc w:val="both"/>
        <w:rPr>
          <w:rFonts w:ascii="Times New Roman" w:eastAsia="Times New Roman" w:hAnsi="Times New Roman" w:cs="Times New Roman"/>
          <w:b/>
          <w:bCs/>
          <w:color w:val="000000"/>
          <w:sz w:val="28"/>
          <w:szCs w:val="28"/>
          <w:lang w:eastAsia="ar-SA"/>
        </w:rPr>
      </w:pPr>
      <w:r w:rsidRPr="0005704D">
        <w:rPr>
          <w:rFonts w:ascii="Times New Roman" w:eastAsia="Times New Roman" w:hAnsi="Times New Roman" w:cs="Times New Roman"/>
          <w:b/>
          <w:bCs/>
          <w:color w:val="000000"/>
          <w:sz w:val="28"/>
          <w:szCs w:val="28"/>
          <w:lang w:eastAsia="ar-SA"/>
        </w:rPr>
        <w:t>По результатам встречи Председателем Правительства РФ даны</w:t>
      </w:r>
      <w:r w:rsidRPr="0005704D">
        <w:rPr>
          <w:rFonts w:ascii="Times New Roman" w:eastAsia="Times New Roman" w:hAnsi="Times New Roman" w:cs="Times New Roman"/>
          <w:color w:val="000000"/>
          <w:sz w:val="28"/>
          <w:szCs w:val="28"/>
          <w:lang w:eastAsia="ar-SA"/>
        </w:rPr>
        <w:t xml:space="preserve"> </w:t>
      </w:r>
      <w:r w:rsidRPr="0005704D">
        <w:rPr>
          <w:rFonts w:ascii="Times New Roman" w:eastAsia="Times New Roman" w:hAnsi="Times New Roman" w:cs="Times New Roman"/>
          <w:b/>
          <w:bCs/>
          <w:color w:val="000000"/>
          <w:sz w:val="28"/>
          <w:szCs w:val="28"/>
          <w:lang w:eastAsia="ar-SA"/>
        </w:rPr>
        <w:t>поручения О.Ю.Голодец, заместителю Председателя Правительства РФ, М.А. Топилину, Министру труда и социальной защиты РФ и А.Г. Силуанову, Министру финансов РФ рассмотреть вопросы, поднятые в указанных письмах ФНПР и доложить.</w:t>
      </w:r>
    </w:p>
    <w:p w:rsidR="0005704D" w:rsidRPr="0005704D" w:rsidRDefault="0005704D" w:rsidP="0005704D">
      <w:pPr>
        <w:widowControl w:val="0"/>
        <w:suppressAutoHyphens/>
        <w:autoSpaceDE w:val="0"/>
        <w:spacing w:after="0" w:line="200" w:lineRule="atLeast"/>
        <w:jc w:val="center"/>
        <w:rPr>
          <w:rFonts w:ascii="Times New Roman" w:eastAsia="Times New Roman" w:hAnsi="Times New Roman" w:cs="Times New Roman"/>
          <w:b/>
          <w:bCs/>
          <w:color w:val="000000"/>
          <w:sz w:val="28"/>
          <w:szCs w:val="28"/>
          <w:lang w:eastAsia="ar-SA"/>
        </w:rPr>
      </w:pPr>
    </w:p>
    <w:p w:rsidR="0005704D" w:rsidRPr="0005704D" w:rsidRDefault="0005704D" w:rsidP="0005704D">
      <w:pPr>
        <w:widowControl w:val="0"/>
        <w:suppressAutoHyphens/>
        <w:autoSpaceDE w:val="0"/>
        <w:spacing w:after="0" w:line="200" w:lineRule="atLeast"/>
        <w:jc w:val="center"/>
        <w:rPr>
          <w:rFonts w:ascii="Times New Roman" w:eastAsia="Times New Roman" w:hAnsi="Times New Roman" w:cs="Times New Roman"/>
          <w:b/>
          <w:bCs/>
          <w:color w:val="000000"/>
          <w:sz w:val="28"/>
          <w:szCs w:val="28"/>
          <w:lang w:eastAsia="ar-SA"/>
        </w:rPr>
      </w:pPr>
      <w:r w:rsidRPr="0005704D">
        <w:rPr>
          <w:rFonts w:ascii="Times New Roman" w:eastAsia="Times New Roman" w:hAnsi="Times New Roman" w:cs="Times New Roman"/>
          <w:b/>
          <w:bCs/>
          <w:color w:val="000000"/>
          <w:sz w:val="28"/>
          <w:szCs w:val="28"/>
          <w:lang w:eastAsia="ar-SA"/>
        </w:rPr>
        <w:t>*****************</w:t>
      </w:r>
    </w:p>
    <w:p w:rsidR="0005704D" w:rsidRPr="0005704D" w:rsidRDefault="0005704D" w:rsidP="0005704D">
      <w:pPr>
        <w:widowControl w:val="0"/>
        <w:suppressAutoHyphens/>
        <w:autoSpaceDE w:val="0"/>
        <w:spacing w:after="0" w:line="200" w:lineRule="atLeast"/>
        <w:jc w:val="center"/>
        <w:rPr>
          <w:rFonts w:ascii="Times New Roman" w:eastAsia="Times New Roman" w:hAnsi="Times New Roman" w:cs="Times New Roman"/>
          <w:color w:val="000000"/>
          <w:sz w:val="28"/>
          <w:szCs w:val="28"/>
          <w:lang w:eastAsia="ar-SA"/>
        </w:rPr>
      </w:pPr>
    </w:p>
    <w:p w:rsidR="0005704D" w:rsidRPr="0005704D" w:rsidRDefault="0005704D" w:rsidP="0005704D">
      <w:pPr>
        <w:widowControl w:val="0"/>
        <w:suppressAutoHyphens/>
        <w:autoSpaceDE w:val="0"/>
        <w:spacing w:after="0" w:line="200" w:lineRule="atLeast"/>
        <w:jc w:val="both"/>
        <w:rPr>
          <w:rFonts w:ascii="Times New Roman" w:eastAsia="Times New Roman" w:hAnsi="Times New Roman" w:cs="Times New Roman"/>
          <w:b/>
          <w:bCs/>
          <w:color w:val="000000"/>
          <w:sz w:val="28"/>
          <w:szCs w:val="28"/>
          <w:lang w:eastAsia="ar-SA"/>
        </w:rPr>
      </w:pPr>
      <w:r w:rsidRPr="0005704D">
        <w:rPr>
          <w:rFonts w:ascii="Times New Roman" w:eastAsia="Times New Roman" w:hAnsi="Times New Roman" w:cs="Times New Roman"/>
          <w:b/>
          <w:bCs/>
          <w:color w:val="000000"/>
          <w:sz w:val="28"/>
          <w:szCs w:val="28"/>
          <w:lang w:eastAsia="ar-SA"/>
        </w:rPr>
        <w:t>Обращаем внимание руководителей региональных организаций Профсоюза на то, что в Постановлении VII Съезда Профсоюза от 27 марта 2015 года, а также в Обращении делегатов VII Съезда Профсоюза к депутатам Государственной Думы Федерального Собрания РФ была высказана большая обеспокоенность в связи с дефицитом многих региональных бюджетов, ростом их долгов, недостаточностью финансовой поддержки регионов из федерального бюджета, что приводит к обострению проблем, связанных с выполнением Указов Президента России от 2012 года по повышению заработной платы отдельных категорий работников образования и других видов деятельности в бюджетной сфере, к отсутствию реальной возможности индексации заработной платы работников бюджетной сферы, не поименованных в указах Президента РФ. Опасения Профсоюза нашли свое подтверждение в дальнейшем развитии ситуации.</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b/>
          <w:bCs/>
          <w:i/>
          <w:iCs/>
          <w:color w:val="000000"/>
          <w:sz w:val="28"/>
          <w:szCs w:val="28"/>
          <w:lang w:eastAsia="ar-SA"/>
        </w:rPr>
      </w:pPr>
      <w:r w:rsidRPr="0005704D">
        <w:rPr>
          <w:rFonts w:ascii="Times New Roman" w:eastAsia="Times New Roman" w:hAnsi="Times New Roman" w:cs="Times New Roman"/>
          <w:b/>
          <w:bCs/>
          <w:color w:val="000000"/>
          <w:sz w:val="28"/>
          <w:szCs w:val="28"/>
          <w:lang w:eastAsia="ar-SA"/>
        </w:rPr>
        <w:t>По итогам совещания 9 июля 2015 года о мерах поддержки отдельных субъектов Российской Федерации  Председатель Правительства РФ Дмитрий Медведев дал поручения (резолюция от 9 июля 2015 г</w:t>
      </w:r>
    </w:p>
    <w:p w:rsidR="0005704D" w:rsidRPr="0005704D" w:rsidRDefault="0005704D" w:rsidP="0005704D">
      <w:pPr>
        <w:widowControl w:val="0"/>
        <w:suppressAutoHyphens/>
        <w:autoSpaceDE w:val="0"/>
        <w:spacing w:after="0" w:line="200" w:lineRule="atLeast"/>
        <w:jc w:val="center"/>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w:t>
      </w:r>
    </w:p>
    <w:p w:rsidR="0005704D" w:rsidRPr="0005704D" w:rsidRDefault="0005704D" w:rsidP="0005704D">
      <w:pPr>
        <w:widowControl w:val="0"/>
        <w:suppressAutoHyphens/>
        <w:autoSpaceDE w:val="0"/>
        <w:spacing w:after="0" w:line="200" w:lineRule="atLeast"/>
        <w:jc w:val="both"/>
        <w:rPr>
          <w:rFonts w:ascii="Times New Roman" w:eastAsia="Times New Roman" w:hAnsi="Times New Roman" w:cs="Times New Roman"/>
          <w:color w:val="000000"/>
          <w:sz w:val="28"/>
          <w:szCs w:val="28"/>
          <w:lang w:eastAsia="ar-SA"/>
        </w:rPr>
      </w:pPr>
    </w:p>
    <w:p w:rsidR="00463D4D" w:rsidRDefault="00463D4D" w:rsidP="0005704D">
      <w:pPr>
        <w:widowControl w:val="0"/>
        <w:suppressAutoHyphens/>
        <w:autoSpaceDE w:val="0"/>
        <w:spacing w:after="0" w:line="228" w:lineRule="auto"/>
        <w:jc w:val="center"/>
        <w:rPr>
          <w:rFonts w:ascii="Times New Roman" w:eastAsia="Times New Roman" w:hAnsi="Times New Roman" w:cs="Times New Roman"/>
          <w:b/>
          <w:bCs/>
          <w:color w:val="000000"/>
          <w:sz w:val="28"/>
          <w:szCs w:val="28"/>
          <w:lang w:eastAsia="ar-SA"/>
        </w:rPr>
      </w:pPr>
    </w:p>
    <w:p w:rsidR="0005704D" w:rsidRPr="0005704D" w:rsidRDefault="0005704D" w:rsidP="0005704D">
      <w:pPr>
        <w:widowControl w:val="0"/>
        <w:suppressAutoHyphens/>
        <w:autoSpaceDE w:val="0"/>
        <w:spacing w:after="0" w:line="228" w:lineRule="auto"/>
        <w:jc w:val="center"/>
        <w:rPr>
          <w:rFonts w:ascii="Times New Roman" w:eastAsia="Times New Roman" w:hAnsi="Times New Roman" w:cs="Times New Roman"/>
          <w:b/>
          <w:bCs/>
          <w:color w:val="000000"/>
          <w:sz w:val="28"/>
          <w:szCs w:val="28"/>
          <w:lang w:eastAsia="ar-SA"/>
        </w:rPr>
      </w:pPr>
      <w:r w:rsidRPr="0005704D">
        <w:rPr>
          <w:rFonts w:ascii="Times New Roman" w:eastAsia="Times New Roman" w:hAnsi="Times New Roman" w:cs="Times New Roman"/>
          <w:b/>
          <w:bCs/>
          <w:color w:val="000000"/>
          <w:sz w:val="28"/>
          <w:szCs w:val="28"/>
          <w:lang w:eastAsia="ar-SA"/>
        </w:rPr>
        <w:t>VI. О позиции Общероссийского Профсоюза образования в отношении подготовленного Минтрудом России проекта федерального закона «О внесении изменений в отдельные законодательные акты Российской Федерации», предусматривающего применение принципов адресности и нуждаемости при предоставлении региональных мер социальной поддержки, в том числе компенсации расходов на оплату жилых помещений, отопления и освещения педагогическим работникам, проживающим и работающим в сельских  населенных пунктах, рабочих поселках (поселках городского типа) в образовательных организациях субъектов РФ, муниципальных образовательных организациях</w:t>
      </w:r>
    </w:p>
    <w:p w:rsidR="0005704D" w:rsidRPr="0005704D" w:rsidRDefault="0005704D" w:rsidP="0005704D">
      <w:pPr>
        <w:widowControl w:val="0"/>
        <w:suppressAutoHyphens/>
        <w:autoSpaceDE w:val="0"/>
        <w:spacing w:after="0" w:line="200" w:lineRule="atLeast"/>
        <w:jc w:val="center"/>
        <w:rPr>
          <w:rFonts w:ascii="Times New Roman" w:eastAsia="Times New Roman" w:hAnsi="Times New Roman" w:cs="Times New Roman"/>
          <w:b/>
          <w:bCs/>
          <w:color w:val="000000"/>
          <w:sz w:val="28"/>
          <w:szCs w:val="28"/>
          <w:lang w:eastAsia="ar-SA"/>
        </w:rPr>
      </w:pPr>
    </w:p>
    <w:p w:rsidR="0005704D" w:rsidRPr="0005704D" w:rsidRDefault="0005704D" w:rsidP="0005704D">
      <w:pPr>
        <w:widowControl w:val="0"/>
        <w:suppressAutoHyphens/>
        <w:autoSpaceDE w:val="0"/>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color w:val="000000"/>
          <w:sz w:val="28"/>
          <w:szCs w:val="28"/>
          <w:lang w:eastAsia="ar-SA"/>
        </w:rPr>
        <w:t xml:space="preserve">Публикуем письмо Общероссийского Профсоюза образования от 30 июля 2015 г. № 337, направленное в адрес Министра труда и социальной защиты Российской Федерации М.А. Топилина </w:t>
      </w:r>
      <w:r w:rsidRPr="0005704D">
        <w:rPr>
          <w:rFonts w:ascii="Times New Roman" w:eastAsia="Times New Roman" w:hAnsi="Times New Roman" w:cs="Times New Roman"/>
          <w:i/>
          <w:iCs/>
          <w:color w:val="000000"/>
          <w:sz w:val="28"/>
          <w:szCs w:val="28"/>
          <w:lang w:eastAsia="ar-SA"/>
        </w:rPr>
        <w:t>(размещено на сайтах Профсоюза и ФНПР).</w:t>
      </w:r>
    </w:p>
    <w:p w:rsidR="0005704D" w:rsidRPr="0005704D" w:rsidRDefault="0005704D" w:rsidP="0005704D">
      <w:pPr>
        <w:widowControl w:val="0"/>
        <w:suppressAutoHyphens/>
        <w:autoSpaceDE w:val="0"/>
        <w:spacing w:after="0" w:line="200" w:lineRule="atLeast"/>
        <w:jc w:val="both"/>
        <w:rPr>
          <w:rFonts w:ascii="Times New Roman" w:eastAsia="Times New Roman" w:hAnsi="Times New Roman" w:cs="Times New Roman"/>
          <w:color w:val="000000"/>
          <w:sz w:val="28"/>
          <w:szCs w:val="28"/>
          <w:lang w:eastAsia="ar-SA"/>
        </w:rPr>
      </w:pPr>
    </w:p>
    <w:p w:rsidR="0005704D" w:rsidRPr="0005704D" w:rsidRDefault="0005704D" w:rsidP="0005704D">
      <w:pPr>
        <w:widowControl w:val="0"/>
        <w:suppressAutoHyphens/>
        <w:autoSpaceDE w:val="0"/>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 xml:space="preserve">«Министру труда и социальной защиты </w:t>
      </w:r>
    </w:p>
    <w:p w:rsidR="0005704D" w:rsidRPr="0005704D" w:rsidRDefault="0005704D" w:rsidP="0005704D">
      <w:pPr>
        <w:widowControl w:val="0"/>
        <w:suppressAutoHyphens/>
        <w:autoSpaceDE w:val="0"/>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Российской Федерации М.А. Топилину</w:t>
      </w:r>
    </w:p>
    <w:p w:rsidR="0005704D" w:rsidRPr="0005704D" w:rsidRDefault="0005704D" w:rsidP="0005704D">
      <w:pPr>
        <w:widowControl w:val="0"/>
        <w:suppressAutoHyphens/>
        <w:autoSpaceDE w:val="0"/>
        <w:spacing w:after="0" w:line="200" w:lineRule="atLeast"/>
        <w:jc w:val="both"/>
        <w:rPr>
          <w:rFonts w:ascii="Times New Roman" w:eastAsia="Times New Roman" w:hAnsi="Times New Roman" w:cs="Times New Roman"/>
          <w:i/>
          <w:iCs/>
          <w:color w:val="000000"/>
          <w:sz w:val="32"/>
          <w:szCs w:val="32"/>
          <w:lang w:eastAsia="ar-SA"/>
        </w:rPr>
      </w:pPr>
    </w:p>
    <w:p w:rsidR="0005704D" w:rsidRPr="0005704D" w:rsidRDefault="0005704D" w:rsidP="0005704D">
      <w:pPr>
        <w:widowControl w:val="0"/>
        <w:suppressAutoHyphens/>
        <w:spacing w:after="0" w:line="200" w:lineRule="atLeast"/>
        <w:jc w:val="center"/>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Уважаемый Максим Анатольевич!</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bCs/>
          <w:i/>
          <w:iCs/>
          <w:color w:val="000000"/>
          <w:sz w:val="28"/>
          <w:szCs w:val="28"/>
          <w:lang w:eastAsia="ar-SA"/>
        </w:rPr>
      </w:pPr>
      <w:r w:rsidRPr="0005704D">
        <w:rPr>
          <w:rFonts w:ascii="Times New Roman" w:eastAsia="Times New Roman" w:hAnsi="Times New Roman" w:cs="Times New Roman"/>
          <w:bCs/>
          <w:i/>
          <w:iCs/>
          <w:color w:val="000000"/>
          <w:sz w:val="28"/>
          <w:szCs w:val="28"/>
          <w:lang w:eastAsia="ar-SA"/>
        </w:rPr>
        <w:t>По информации, размещенной на сайте Министерства труда и социальной защиты Российской Федерации, а также опубликованной в ряде сообщений СМИ, 22 июля 2015 года на заседании Общественного совета при Министерстве труда и социальной защиты Российской Федерации был рассмотрен законопроект о применении субъектами Российской Федерации критериев нуждаемости при предоставлении мер социальной поддержки (далее – законопроект).</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bCs/>
          <w:i/>
          <w:iCs/>
          <w:color w:val="000000"/>
          <w:sz w:val="28"/>
          <w:szCs w:val="28"/>
          <w:lang w:eastAsia="ar-SA"/>
        </w:rPr>
      </w:pPr>
      <w:r w:rsidRPr="0005704D">
        <w:rPr>
          <w:rFonts w:ascii="Times New Roman" w:eastAsia="Times New Roman" w:hAnsi="Times New Roman" w:cs="Times New Roman"/>
          <w:bCs/>
          <w:i/>
          <w:iCs/>
          <w:color w:val="000000"/>
          <w:sz w:val="28"/>
          <w:szCs w:val="28"/>
          <w:lang w:eastAsia="ar-SA"/>
        </w:rPr>
        <w:t>Законопроект предполагает оптимизацию предоставления регионами отдельных мер социальной поддержки с учетом применения критериев нуждаемости, в частности, при предоставлении пособия по уходу за ребенком, мер социальной поддержки медицинским и фармацевтическим работникам, компенсации расходов на оплату жилых помещений, отопления и освещения педагогическим работникам, проживающим и работающим в сельских населенных пунктах (поселках городского типа) в образовательных организациях субъектов Российской Федерации, муниципальных образовательных организациях, а также компенсации родителям в целях материальной поддержки воспитания и обучения детей, посещающих образовательные организации, реализующие программы дошкольного образования.</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bCs/>
          <w:i/>
          <w:iCs/>
          <w:color w:val="000000"/>
          <w:sz w:val="28"/>
          <w:szCs w:val="28"/>
          <w:lang w:eastAsia="ar-SA"/>
        </w:rPr>
      </w:pPr>
      <w:r w:rsidRPr="0005704D">
        <w:rPr>
          <w:rFonts w:ascii="Times New Roman" w:eastAsia="Times New Roman" w:hAnsi="Times New Roman" w:cs="Times New Roman"/>
          <w:bCs/>
          <w:i/>
          <w:iCs/>
          <w:color w:val="000000"/>
          <w:sz w:val="28"/>
          <w:szCs w:val="28"/>
          <w:lang w:eastAsia="ar-SA"/>
        </w:rPr>
        <w:t>Данные положения законопроекта вызывают крайнюю озабоченность, поскольку введение предложенных критериев нуждаемости может привести к резкому снижению уровня трудовых прав, свобод и гарантий педагогических работников, закрепленных в Федеральном законе от 29 декабря 2012 года № 273-ФЗ «Об образовании в Российской Федерации» (далее – Федеральный закон об образовании), а также уменьшению гарантий их реализации, в том числе ограничению права педагогических работников, проживающих и работающих в сельских населенных пунктах, рабочих поселках (поселках городского типа) на предоставление компенсации расходов на оплату жилых помещений, отопления и освещения.</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bCs/>
          <w:i/>
          <w:iCs/>
          <w:color w:val="000000"/>
          <w:sz w:val="28"/>
          <w:szCs w:val="28"/>
          <w:lang w:eastAsia="ar-SA"/>
        </w:rPr>
      </w:pPr>
      <w:r w:rsidRPr="0005704D">
        <w:rPr>
          <w:rFonts w:ascii="Times New Roman" w:eastAsia="Times New Roman" w:hAnsi="Times New Roman" w:cs="Times New Roman"/>
          <w:bCs/>
          <w:i/>
          <w:iCs/>
          <w:color w:val="000000"/>
          <w:sz w:val="28"/>
          <w:szCs w:val="28"/>
          <w:lang w:eastAsia="ar-SA"/>
        </w:rPr>
        <w:t>Права и гарантии педагогических работников, которые установлены Федеральным законом об образовании, направлены на укрепление и развитие кадрового потенциала всей системы образования России и являются одним из важнейших инструментов создания условий для обеспечения доступности качественного образования в сельской местности.</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bCs/>
          <w:i/>
          <w:iCs/>
          <w:color w:val="000000"/>
          <w:sz w:val="28"/>
          <w:szCs w:val="28"/>
          <w:lang w:eastAsia="ar-SA"/>
        </w:rPr>
      </w:pPr>
      <w:r w:rsidRPr="0005704D">
        <w:rPr>
          <w:rFonts w:ascii="Times New Roman" w:eastAsia="Times New Roman" w:hAnsi="Times New Roman" w:cs="Times New Roman"/>
          <w:bCs/>
          <w:i/>
          <w:iCs/>
          <w:color w:val="000000"/>
          <w:sz w:val="28"/>
          <w:szCs w:val="28"/>
          <w:lang w:eastAsia="ar-SA"/>
        </w:rPr>
        <w:t>В соответствии с пунктом 8 статьи 47 Федерального закона об образовании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bCs/>
          <w:i/>
          <w:iCs/>
          <w:color w:val="000000"/>
          <w:sz w:val="28"/>
          <w:szCs w:val="28"/>
          <w:lang w:eastAsia="ar-SA"/>
        </w:rPr>
      </w:pPr>
      <w:r w:rsidRPr="0005704D">
        <w:rPr>
          <w:rFonts w:ascii="Times New Roman" w:eastAsia="Times New Roman" w:hAnsi="Times New Roman" w:cs="Times New Roman"/>
          <w:bCs/>
          <w:i/>
          <w:iCs/>
          <w:color w:val="000000"/>
          <w:sz w:val="28"/>
          <w:szCs w:val="28"/>
          <w:lang w:eastAsia="ar-SA"/>
        </w:rPr>
        <w:t xml:space="preserve">Применение принципа нуждаемости при предоставлении мер социальной поддержки может привести к минимизации и даже ликвидации возможности реализации указанного права, что может вызвать резкое обострение проблем кадрового обеспечения образовательных организаций, осуществляющих свою деятельность в сельских населенных пунктах, рабочих поселках (поселках городского типа). </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bCs/>
          <w:i/>
          <w:iCs/>
          <w:color w:val="000000"/>
          <w:sz w:val="28"/>
          <w:szCs w:val="28"/>
          <w:lang w:eastAsia="ar-SA"/>
        </w:rPr>
      </w:pPr>
      <w:r w:rsidRPr="0005704D">
        <w:rPr>
          <w:rFonts w:ascii="Times New Roman" w:eastAsia="Times New Roman" w:hAnsi="Times New Roman" w:cs="Times New Roman"/>
          <w:bCs/>
          <w:i/>
          <w:iCs/>
          <w:color w:val="000000"/>
          <w:sz w:val="28"/>
          <w:szCs w:val="28"/>
          <w:lang w:eastAsia="ar-SA"/>
        </w:rPr>
        <w:t>Согласно неоднократно выраженной в решениях Конституционного Суда Российской Федерации правовой позиции, изменение содержания и формы ранее установленных льгот и социальных гарантий должно осуществляться законодателем таким образом, чтобы соблюдался принцип поддержания доверия граждан к закону и действиям государства. Данный принцип предполагает правовую определенность, сохранение разумной стабильности правового регулирования, недопустимость внесения произвольных изменений в действующую систему норм, предсказуемость политики в социальной сфере, иначе новое правовое регулирование, по существу, будет означать произвольную отмену прав, приобретенных гражданами в соответствии с ранее действовавшим законодательством и реализуемых в конкретных правоотношениях, что несовместимо с положениями ч. 1 ст. 1, ст. 2, ст. 18, ч. 1 и 2 ст. 19, ч. 1 ст. 54, ч. 2 ст. 55 и ст. 57 Конституции Российской Федерации.</w:t>
      </w:r>
    </w:p>
    <w:p w:rsidR="0005704D" w:rsidRPr="0005704D" w:rsidRDefault="0005704D" w:rsidP="0005704D">
      <w:pPr>
        <w:widowControl w:val="0"/>
        <w:suppressAutoHyphens/>
        <w:autoSpaceDE w:val="0"/>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Поскольку Конституция РФ не устанавливает конкретные способы и объемы социальной защиты, предоставляемые тем или иным категориям граждан, Конституционный Суд РФ в своем Определении от 27 декабря 2005 г. № 502-О указал, что федеральный законодатель располагает достаточно широкой свободой усмотрения при определении мер социальной защиты, в частности при выборе или изменении формы их предоставления – денежной или натуральной. Однако, внося изменения в содержание мер социальной защиты, в том числе направленные на ее сужение, он должен исходить из недопустимости издания в Российской Федерации законов, отменяющих или умаляющих права граждан (ч. 2 ст. 55 Конституции Российской Федерации), и основывать свои решения на конституционных принципах и нормах, как закрепляющих единый для всех граждан Российской Федерации конституционный статус личности, так и обусловливающих специальный статус отдельных категорий граждан – получателей мер социальной поддержки.</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bCs/>
          <w:i/>
          <w:iCs/>
          <w:color w:val="000000"/>
          <w:sz w:val="28"/>
          <w:szCs w:val="28"/>
          <w:lang w:eastAsia="ar-SA"/>
        </w:rPr>
      </w:pPr>
      <w:r w:rsidRPr="0005704D">
        <w:rPr>
          <w:rFonts w:ascii="Times New Roman" w:eastAsia="Times New Roman" w:hAnsi="Times New Roman" w:cs="Times New Roman"/>
          <w:bCs/>
          <w:i/>
          <w:iCs/>
          <w:color w:val="000000"/>
          <w:sz w:val="28"/>
          <w:szCs w:val="28"/>
          <w:lang w:eastAsia="ar-SA"/>
        </w:rPr>
        <w:t>Российская Федерация как правовое и социальное государство не может произвольно отказываться от выполнения взятых на себя публично-правовых обязательств, и отмена либо приостановление предоставления выплат, льгот или каких-либо иных мер социальной поддержки допустимы только при установлении надлежащего механизма соответствующего возмещения, формы и способы которого могут меняться, но объем не должен уменьшаться.</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bCs/>
          <w:i/>
          <w:iCs/>
          <w:color w:val="000000"/>
          <w:sz w:val="28"/>
          <w:szCs w:val="28"/>
          <w:lang w:eastAsia="ar-SA"/>
        </w:rPr>
      </w:pPr>
      <w:r w:rsidRPr="0005704D">
        <w:rPr>
          <w:rFonts w:ascii="Times New Roman" w:eastAsia="Times New Roman" w:hAnsi="Times New Roman" w:cs="Times New Roman"/>
          <w:bCs/>
          <w:i/>
          <w:iCs/>
          <w:color w:val="000000"/>
          <w:sz w:val="28"/>
          <w:szCs w:val="28"/>
          <w:lang w:eastAsia="ar-SA"/>
        </w:rPr>
        <w:t>Необходимо отметить, что на основании абз. 3 п. 2 ст. 153 Федерального закона от 22.08.2004 г.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(далее – Федеральный закон от 22.08.2004 г. № 122-ФЗ) органы государственной власти субъектов Российской Федерации и органы местного самоуправления при изменении порядка реализации льгот и выплат, предоставлявшихся отдельным категориям граждан, не имеют права ухудшать условия их предоставления.</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bCs/>
          <w:i/>
          <w:iCs/>
          <w:color w:val="000000"/>
          <w:sz w:val="28"/>
          <w:szCs w:val="28"/>
          <w:lang w:eastAsia="ar-SA"/>
        </w:rPr>
      </w:pPr>
      <w:r w:rsidRPr="0005704D">
        <w:rPr>
          <w:rFonts w:ascii="Times New Roman" w:eastAsia="Times New Roman" w:hAnsi="Times New Roman" w:cs="Times New Roman"/>
          <w:bCs/>
          <w:i/>
          <w:iCs/>
          <w:color w:val="000000"/>
          <w:sz w:val="28"/>
          <w:szCs w:val="28"/>
          <w:lang w:eastAsia="ar-SA"/>
        </w:rPr>
        <w:t>В соответствии с Федеральным законом от 22.08.2004 г. № 122-ФЗ субъектам Российской Федерации предоставлено право на установление порядка и условий возмещения расходов, связанных с предоставлением указанных мер социальной поддержки педагогическим работникам, которое, прежде всего, направлено на создание механизма формирования межбюджетных отношений и не регулирует правоотношения по предоставлению льгот работникам в сфере образования.</w:t>
      </w:r>
    </w:p>
    <w:p w:rsidR="0005704D" w:rsidRPr="0005704D" w:rsidRDefault="0005704D" w:rsidP="0005704D">
      <w:pPr>
        <w:widowControl w:val="0"/>
        <w:suppressAutoHyphens/>
        <w:autoSpaceDE w:val="0"/>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bCs/>
          <w:i/>
          <w:iCs/>
          <w:color w:val="000000"/>
          <w:sz w:val="28"/>
          <w:szCs w:val="28"/>
          <w:lang w:eastAsia="ar-SA"/>
        </w:rPr>
        <w:t xml:space="preserve">В первую очередь, эта позиция относится к педагогическим работникам, являющимся пенсионерами, ранее работавшим и проживающим в сельских населенных пунктах (поселках городского типа) как </w:t>
      </w:r>
      <w:r w:rsidRPr="0005704D">
        <w:rPr>
          <w:rFonts w:ascii="Times New Roman" w:eastAsia="Times New Roman" w:hAnsi="Times New Roman" w:cs="Times New Roman"/>
          <w:i/>
          <w:iCs/>
          <w:color w:val="000000"/>
          <w:sz w:val="28"/>
          <w:szCs w:val="28"/>
          <w:lang w:eastAsia="ar-SA"/>
        </w:rPr>
        <w:t xml:space="preserve">социально незащищенным гражданам, права по оплате жилых помещений, </w:t>
      </w:r>
      <w:r w:rsidRPr="0005704D">
        <w:rPr>
          <w:rFonts w:ascii="Times New Roman" w:eastAsia="Times New Roman" w:hAnsi="Times New Roman" w:cs="Times New Roman"/>
          <w:bCs/>
          <w:i/>
          <w:iCs/>
          <w:color w:val="000000"/>
          <w:sz w:val="28"/>
          <w:szCs w:val="28"/>
          <w:lang w:eastAsia="ar-SA"/>
        </w:rPr>
        <w:t>отопления и освещения</w:t>
      </w:r>
      <w:r w:rsidRPr="0005704D">
        <w:rPr>
          <w:rFonts w:ascii="Times New Roman" w:eastAsia="Times New Roman" w:hAnsi="Times New Roman" w:cs="Times New Roman"/>
          <w:i/>
          <w:iCs/>
          <w:color w:val="000000"/>
          <w:sz w:val="28"/>
          <w:szCs w:val="28"/>
          <w:lang w:eastAsia="ar-SA"/>
        </w:rPr>
        <w:t xml:space="preserve"> которых наступили еще до вступления в силу Федерального закона </w:t>
      </w:r>
      <w:r w:rsidRPr="0005704D">
        <w:rPr>
          <w:rFonts w:ascii="Times New Roman" w:eastAsia="Times New Roman" w:hAnsi="Times New Roman" w:cs="Times New Roman"/>
          <w:bCs/>
          <w:i/>
          <w:iCs/>
          <w:color w:val="000000"/>
          <w:sz w:val="28"/>
          <w:szCs w:val="28"/>
          <w:lang w:eastAsia="ar-SA"/>
        </w:rPr>
        <w:t xml:space="preserve">от 22.08.2004 г. № 122-ФЗ, и в отношении которых </w:t>
      </w:r>
      <w:r w:rsidRPr="0005704D">
        <w:rPr>
          <w:rFonts w:ascii="Times New Roman" w:eastAsia="Times New Roman" w:hAnsi="Times New Roman" w:cs="Times New Roman"/>
          <w:i/>
          <w:iCs/>
          <w:color w:val="000000"/>
          <w:sz w:val="28"/>
          <w:szCs w:val="28"/>
          <w:lang w:eastAsia="ar-SA"/>
        </w:rPr>
        <w:t>законодатель обязан вводить эффективные правовые механизмы, обеспечивающие сохранение прежнего уровня социальной защиты.</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bCs/>
          <w:i/>
          <w:iCs/>
          <w:color w:val="000000"/>
          <w:sz w:val="28"/>
          <w:szCs w:val="28"/>
          <w:lang w:eastAsia="ar-SA"/>
        </w:rPr>
      </w:pPr>
      <w:r w:rsidRPr="0005704D">
        <w:rPr>
          <w:rFonts w:ascii="Times New Roman" w:eastAsia="Times New Roman" w:hAnsi="Times New Roman" w:cs="Times New Roman"/>
          <w:bCs/>
          <w:i/>
          <w:iCs/>
          <w:color w:val="000000"/>
          <w:sz w:val="28"/>
          <w:szCs w:val="28"/>
          <w:lang w:eastAsia="ar-SA"/>
        </w:rPr>
        <w:t>Таким образом, Общероссийский Профсоюз образования не может согласиться с положениями законопроекта, так как в сфере образования уже предпринятые ранее меры в данном направлении при существующем дефиците кадров специалистов привели к проблемам объективно необусловленной интенсификации их труда и, в конечном итоге, к проблемам обеспечения доступности и качества оказания государственных услуг в сфере образования.</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bCs/>
          <w:i/>
          <w:iCs/>
          <w:color w:val="000000"/>
          <w:sz w:val="28"/>
          <w:szCs w:val="28"/>
          <w:lang w:eastAsia="ar-SA"/>
        </w:rPr>
      </w:pPr>
      <w:r w:rsidRPr="0005704D">
        <w:rPr>
          <w:rFonts w:ascii="Times New Roman" w:eastAsia="Times New Roman" w:hAnsi="Times New Roman" w:cs="Times New Roman"/>
          <w:bCs/>
          <w:i/>
          <w:iCs/>
          <w:color w:val="000000"/>
          <w:sz w:val="28"/>
          <w:szCs w:val="28"/>
          <w:lang w:eastAsia="ar-SA"/>
        </w:rPr>
        <w:t>С учетом изложенного считаем необходимым проведение предварительных и предметных консультаций с участием представителей Общероссийского Профсоюза образования по всем вопросам, связанным с планируемыми изменениями в нормативной правовой базе, регулирующей вопросы реализации установленных федеральным законодательством социальных гарантий, в том числе, предоставление мер социальной поддержки педагогическим и иным работникам, для предотвращения нарушений при осуществлении государственной социальной политики».</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bCs/>
          <w:i/>
          <w:iCs/>
          <w:color w:val="000000"/>
          <w:sz w:val="28"/>
          <w:szCs w:val="28"/>
          <w:lang w:eastAsia="ar-SA"/>
        </w:rPr>
      </w:pPr>
    </w:p>
    <w:p w:rsidR="0005704D" w:rsidRPr="0005704D" w:rsidRDefault="0005704D" w:rsidP="0005704D">
      <w:pPr>
        <w:widowControl w:val="0"/>
        <w:suppressAutoHyphens/>
        <w:spacing w:after="0" w:line="200" w:lineRule="atLeast"/>
        <w:jc w:val="center"/>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w:t>
      </w:r>
    </w:p>
    <w:p w:rsidR="0005704D" w:rsidRPr="0005704D" w:rsidRDefault="0005704D" w:rsidP="0005704D">
      <w:pPr>
        <w:widowControl w:val="0"/>
        <w:suppressAutoHyphens/>
        <w:autoSpaceDE w:val="0"/>
        <w:spacing w:after="0" w:line="200" w:lineRule="atLeast"/>
        <w:jc w:val="both"/>
        <w:rPr>
          <w:rFonts w:ascii="Times New Roman" w:eastAsia="Times New Roman" w:hAnsi="Times New Roman" w:cs="Times New Roman"/>
          <w:b/>
          <w:sz w:val="28"/>
          <w:szCs w:val="28"/>
          <w:lang w:eastAsia="ar-SA"/>
        </w:rPr>
      </w:pPr>
      <w:r w:rsidRPr="0005704D">
        <w:rPr>
          <w:rFonts w:ascii="Times New Roman" w:eastAsia="Times New Roman" w:hAnsi="Times New Roman" w:cs="Times New Roman"/>
          <w:b/>
          <w:bCs/>
          <w:color w:val="000000"/>
          <w:sz w:val="28"/>
          <w:szCs w:val="28"/>
          <w:lang w:eastAsia="ar-SA"/>
        </w:rPr>
        <w:t xml:space="preserve">Обращаем внимание руководителей региональных организаций Профсоюза на то, что в настоящее время на сайте Минтруда России (.doc.111 Кб) размещена </w:t>
      </w:r>
      <w:r w:rsidRPr="0005704D">
        <w:rPr>
          <w:rFonts w:ascii="Times New Roman" w:eastAsia="Times New Roman" w:hAnsi="Times New Roman" w:cs="Times New Roman"/>
          <w:b/>
          <w:sz w:val="28"/>
          <w:szCs w:val="28"/>
          <w:lang w:eastAsia="ar-SA"/>
        </w:rPr>
        <w:t>Справка о законопроектах Минтруда России о применении принципов адресности и нуждаемости при предоставлении региональных мер социальной поддержки.</w:t>
      </w:r>
    </w:p>
    <w:p w:rsidR="0005704D" w:rsidRPr="0005704D" w:rsidRDefault="0005704D" w:rsidP="0005704D">
      <w:pPr>
        <w:widowControl w:val="0"/>
        <w:suppressAutoHyphens/>
        <w:autoSpaceDE w:val="0"/>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sz w:val="28"/>
          <w:szCs w:val="28"/>
          <w:lang w:eastAsia="ar-SA"/>
        </w:rPr>
        <w:t>В этой Справке, в частности, разъясняется, что д</w:t>
      </w:r>
      <w:r w:rsidRPr="0005704D">
        <w:rPr>
          <w:rFonts w:ascii="Times New Roman" w:eastAsia="Times New Roman" w:hAnsi="Times New Roman" w:cs="Times New Roman"/>
          <w:i/>
          <w:iCs/>
          <w:color w:val="000000"/>
          <w:sz w:val="28"/>
          <w:szCs w:val="28"/>
          <w:lang w:eastAsia="ar-SA"/>
        </w:rPr>
        <w:t xml:space="preserve">ействующим законодательством уже предусмотрена возможность установления субъектами РФ критериев нуждаемости при предоставлении мер социальной поддержки в соответствии с 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05704D" w:rsidRPr="0005704D" w:rsidRDefault="0005704D" w:rsidP="0005704D">
      <w:pPr>
        <w:tabs>
          <w:tab w:val="left" w:pos="0"/>
        </w:tabs>
        <w:suppressAutoHyphens/>
        <w:autoSpaceDE w:val="0"/>
        <w:spacing w:after="0" w:line="200" w:lineRule="atLeast"/>
        <w:jc w:val="both"/>
        <w:rPr>
          <w:rFonts w:ascii="Times New Roman" w:eastAsia="Arial Unicode MS" w:hAnsi="Times New Roman" w:cs="Times New Roman"/>
          <w:i/>
          <w:iCs/>
          <w:color w:val="000000"/>
          <w:sz w:val="28"/>
          <w:szCs w:val="28"/>
          <w:lang w:eastAsia="ar-SA"/>
        </w:rPr>
      </w:pPr>
      <w:r w:rsidRPr="0005704D">
        <w:rPr>
          <w:rFonts w:ascii="Times New Roman" w:eastAsia="Arial Unicode MS" w:hAnsi="Times New Roman" w:cs="Times New Roman"/>
          <w:i/>
          <w:iCs/>
          <w:color w:val="000000"/>
          <w:sz w:val="28"/>
          <w:szCs w:val="28"/>
          <w:lang w:eastAsia="ar-SA"/>
        </w:rPr>
        <w:t>С целью дальнейшего внедрения в систему социальной защиты принципов адресности и нуждаемости и на основании поручений Президента РФ В.В. Путина и Председателя Правительства РФ Д.А. Медведева Минтрудом России подготовлены:</w:t>
      </w:r>
    </w:p>
    <w:p w:rsidR="0005704D" w:rsidRPr="0005704D" w:rsidRDefault="0005704D" w:rsidP="0005704D">
      <w:pPr>
        <w:tabs>
          <w:tab w:val="left" w:pos="0"/>
        </w:tabs>
        <w:suppressAutoHyphens/>
        <w:autoSpaceDE w:val="0"/>
        <w:spacing w:after="0" w:line="200" w:lineRule="atLeast"/>
        <w:jc w:val="both"/>
        <w:rPr>
          <w:rFonts w:ascii="Times New Roman" w:eastAsia="Arial Unicode MS" w:hAnsi="Times New Roman" w:cs="Times New Roman"/>
          <w:i/>
          <w:iCs/>
          <w:color w:val="000000"/>
          <w:sz w:val="28"/>
          <w:szCs w:val="28"/>
          <w:lang w:eastAsia="ar-SA"/>
        </w:rPr>
      </w:pPr>
      <w:r w:rsidRPr="0005704D">
        <w:rPr>
          <w:rFonts w:ascii="Times New Roman" w:eastAsia="Arial Unicode MS" w:hAnsi="Times New Roman" w:cs="Times New Roman"/>
          <w:i/>
          <w:iCs/>
          <w:color w:val="000000"/>
          <w:sz w:val="28"/>
          <w:szCs w:val="28"/>
          <w:lang w:eastAsia="ar-SA"/>
        </w:rPr>
        <w:t>- проект федерального закона «О внесении изменений в отдельные законодательные акты Российской Федерации»;</w:t>
      </w:r>
    </w:p>
    <w:p w:rsidR="0005704D" w:rsidRPr="0005704D" w:rsidRDefault="0005704D" w:rsidP="0005704D">
      <w:pPr>
        <w:tabs>
          <w:tab w:val="left" w:pos="0"/>
        </w:tabs>
        <w:suppressAutoHyphens/>
        <w:autoSpaceDE w:val="0"/>
        <w:spacing w:after="0" w:line="200" w:lineRule="atLeast"/>
        <w:jc w:val="both"/>
        <w:rPr>
          <w:rFonts w:ascii="Times New Roman" w:eastAsia="Arial Unicode MS" w:hAnsi="Times New Roman" w:cs="Times New Roman"/>
          <w:i/>
          <w:iCs/>
          <w:color w:val="000000"/>
          <w:sz w:val="28"/>
          <w:szCs w:val="28"/>
          <w:lang w:eastAsia="ar-SA"/>
        </w:rPr>
      </w:pPr>
      <w:r w:rsidRPr="0005704D">
        <w:rPr>
          <w:rFonts w:ascii="Times New Roman" w:eastAsia="Arial Unicode MS" w:hAnsi="Times New Roman" w:cs="Times New Roman"/>
          <w:i/>
          <w:iCs/>
          <w:color w:val="000000"/>
          <w:sz w:val="28"/>
          <w:szCs w:val="28"/>
          <w:lang w:eastAsia="ar-SA"/>
        </w:rPr>
        <w:t>- проект федерального закона «О внесении изменений в статьи 131 и 132 Бюджетного кодекса Российской Федерации».</w:t>
      </w:r>
    </w:p>
    <w:p w:rsidR="0005704D" w:rsidRPr="0005704D" w:rsidRDefault="0005704D" w:rsidP="0005704D">
      <w:pPr>
        <w:tabs>
          <w:tab w:val="left" w:pos="0"/>
        </w:tabs>
        <w:suppressAutoHyphens/>
        <w:autoSpaceDE w:val="0"/>
        <w:spacing w:after="0" w:line="200" w:lineRule="atLeast"/>
        <w:jc w:val="both"/>
        <w:rPr>
          <w:rFonts w:ascii="Times New Roman" w:eastAsia="Arial Unicode MS" w:hAnsi="Times New Roman" w:cs="Times New Roman"/>
          <w:i/>
          <w:iCs/>
          <w:color w:val="000000"/>
          <w:sz w:val="28"/>
          <w:szCs w:val="28"/>
          <w:lang w:eastAsia="ar-SA"/>
        </w:rPr>
      </w:pPr>
      <w:r w:rsidRPr="0005704D">
        <w:rPr>
          <w:rFonts w:ascii="Times New Roman" w:eastAsia="Arial Unicode MS" w:hAnsi="Times New Roman" w:cs="Times New Roman"/>
          <w:i/>
          <w:iCs/>
          <w:color w:val="000000"/>
          <w:sz w:val="28"/>
          <w:szCs w:val="28"/>
          <w:lang w:eastAsia="ar-SA"/>
        </w:rPr>
        <w:t>Предлагаемые изменения позволят регионам при предоставлении мер социальной поддержки с учетом критериев нуждаемости направлять высвободившиеся средства на поддержку граждан, которые действительно в них нуждаются, при этом увеличивать размер выплат таким гражданам.</w:t>
      </w:r>
    </w:p>
    <w:p w:rsidR="0005704D" w:rsidRPr="0005704D" w:rsidRDefault="0005704D" w:rsidP="0005704D">
      <w:pPr>
        <w:tabs>
          <w:tab w:val="left" w:pos="0"/>
        </w:tabs>
        <w:suppressAutoHyphens/>
        <w:autoSpaceDE w:val="0"/>
        <w:spacing w:after="0" w:line="200" w:lineRule="atLeast"/>
        <w:jc w:val="both"/>
        <w:rPr>
          <w:rFonts w:ascii="Times New Roman" w:eastAsia="Arial Unicode MS" w:hAnsi="Times New Roman" w:cs="Times New Roman"/>
          <w:i/>
          <w:iCs/>
          <w:color w:val="000000"/>
          <w:sz w:val="28"/>
          <w:szCs w:val="28"/>
          <w:lang w:eastAsia="ar-SA"/>
        </w:rPr>
      </w:pPr>
      <w:r w:rsidRPr="0005704D">
        <w:rPr>
          <w:rFonts w:ascii="Times New Roman" w:eastAsia="Arial Unicode MS" w:hAnsi="Times New Roman" w:cs="Times New Roman"/>
          <w:i/>
          <w:iCs/>
          <w:color w:val="000000"/>
          <w:sz w:val="28"/>
          <w:szCs w:val="28"/>
          <w:lang w:eastAsia="ar-SA"/>
        </w:rPr>
        <w:t xml:space="preserve">Законопроекты предполагают более конкретную увязку вводимых субъектами РФ критериев нуждаемости с объемами дотаций и субсидий, предоставляемых за счет средств федерального бюджета бюджетам субъектов РФ.  </w:t>
      </w:r>
    </w:p>
    <w:p w:rsidR="0005704D" w:rsidRPr="0005704D" w:rsidRDefault="0005704D" w:rsidP="0005704D">
      <w:pPr>
        <w:tabs>
          <w:tab w:val="left" w:pos="0"/>
        </w:tabs>
        <w:suppressAutoHyphens/>
        <w:autoSpaceDE w:val="0"/>
        <w:spacing w:after="0" w:line="200" w:lineRule="atLeast"/>
        <w:jc w:val="both"/>
        <w:rPr>
          <w:rFonts w:ascii="Times New Roman" w:eastAsia="Arial Unicode MS" w:hAnsi="Times New Roman" w:cs="Times New Roman"/>
          <w:i/>
          <w:iCs/>
          <w:color w:val="000000"/>
          <w:sz w:val="28"/>
          <w:szCs w:val="28"/>
          <w:lang w:eastAsia="ar-SA"/>
        </w:rPr>
      </w:pPr>
      <w:r w:rsidRPr="0005704D">
        <w:rPr>
          <w:rFonts w:ascii="Times New Roman" w:eastAsia="Arial Unicode MS" w:hAnsi="Times New Roman" w:cs="Times New Roman"/>
          <w:i/>
          <w:iCs/>
          <w:color w:val="000000"/>
          <w:sz w:val="28"/>
          <w:szCs w:val="28"/>
          <w:lang w:eastAsia="ar-SA"/>
        </w:rPr>
        <w:t>В частности, предусматривается, что в случае, если критерии нуждаемости            не устанавливались, при определении объема и распределении субсидии применяется понижающий коэффициент, устанавливаемый Минфином России.</w:t>
      </w:r>
    </w:p>
    <w:p w:rsidR="0005704D" w:rsidRPr="0005704D" w:rsidRDefault="0005704D" w:rsidP="0005704D">
      <w:pPr>
        <w:tabs>
          <w:tab w:val="left" w:pos="0"/>
        </w:tabs>
        <w:suppressAutoHyphens/>
        <w:autoSpaceDE w:val="0"/>
        <w:spacing w:after="0" w:line="200" w:lineRule="atLeast"/>
        <w:jc w:val="both"/>
        <w:rPr>
          <w:rFonts w:ascii="Times New Roman" w:eastAsia="Arial Unicode MS" w:hAnsi="Times New Roman" w:cs="Times New Roman"/>
          <w:i/>
          <w:iCs/>
          <w:color w:val="000000"/>
          <w:sz w:val="28"/>
          <w:szCs w:val="28"/>
          <w:lang w:eastAsia="ar-SA"/>
        </w:rPr>
      </w:pPr>
    </w:p>
    <w:p w:rsidR="0005704D" w:rsidRPr="0005704D" w:rsidRDefault="0005704D" w:rsidP="0005704D">
      <w:pPr>
        <w:tabs>
          <w:tab w:val="left" w:pos="0"/>
        </w:tabs>
        <w:suppressAutoHyphens/>
        <w:autoSpaceDE w:val="0"/>
        <w:spacing w:after="0" w:line="200" w:lineRule="atLeast"/>
        <w:jc w:val="center"/>
        <w:rPr>
          <w:rFonts w:ascii="Times New Roman" w:eastAsia="Arial Unicode MS" w:hAnsi="Times New Roman" w:cs="Times New Roman"/>
          <w:i/>
          <w:iCs/>
          <w:color w:val="000000"/>
          <w:sz w:val="28"/>
          <w:szCs w:val="28"/>
          <w:lang w:eastAsia="ar-SA"/>
        </w:rPr>
      </w:pPr>
      <w:r w:rsidRPr="0005704D">
        <w:rPr>
          <w:rFonts w:ascii="Times New Roman" w:eastAsia="Arial Unicode MS" w:hAnsi="Times New Roman" w:cs="Times New Roman"/>
          <w:i/>
          <w:iCs/>
          <w:color w:val="000000"/>
          <w:sz w:val="28"/>
          <w:szCs w:val="28"/>
          <w:lang w:eastAsia="ar-SA"/>
        </w:rPr>
        <w:t>********************</w:t>
      </w:r>
    </w:p>
    <w:p w:rsidR="0005704D" w:rsidRPr="0005704D" w:rsidRDefault="0005704D" w:rsidP="0005704D">
      <w:pPr>
        <w:tabs>
          <w:tab w:val="left" w:pos="0"/>
        </w:tabs>
        <w:suppressAutoHyphens/>
        <w:autoSpaceDE w:val="0"/>
        <w:spacing w:after="0" w:line="200" w:lineRule="atLeast"/>
        <w:jc w:val="center"/>
        <w:rPr>
          <w:rFonts w:ascii="Times New Roman" w:eastAsia="Arial Unicode MS" w:hAnsi="Times New Roman" w:cs="Times New Roman"/>
          <w:i/>
          <w:iCs/>
          <w:color w:val="000000"/>
          <w:sz w:val="28"/>
          <w:szCs w:val="28"/>
          <w:lang w:eastAsia="ar-SA"/>
        </w:rPr>
      </w:pPr>
    </w:p>
    <w:p w:rsidR="0005704D" w:rsidRPr="0005704D" w:rsidRDefault="0005704D" w:rsidP="0005704D">
      <w:pPr>
        <w:tabs>
          <w:tab w:val="left" w:pos="0"/>
        </w:tabs>
        <w:suppressAutoHyphens/>
        <w:autoSpaceDE w:val="0"/>
        <w:spacing w:after="0" w:line="200" w:lineRule="atLeast"/>
        <w:jc w:val="center"/>
        <w:rPr>
          <w:rFonts w:ascii="Times New Roman" w:eastAsia="Arial Unicode MS" w:hAnsi="Times New Roman" w:cs="Times New Roman"/>
          <w:b/>
          <w:bCs/>
          <w:color w:val="000000"/>
          <w:sz w:val="28"/>
          <w:szCs w:val="28"/>
          <w:lang w:eastAsia="ar-SA"/>
        </w:rPr>
      </w:pPr>
      <w:r w:rsidRPr="0005704D">
        <w:rPr>
          <w:rFonts w:ascii="Times New Roman" w:eastAsia="Arial Unicode MS" w:hAnsi="Times New Roman" w:cs="Times New Roman"/>
          <w:b/>
          <w:bCs/>
          <w:color w:val="000000"/>
          <w:sz w:val="28"/>
          <w:szCs w:val="28"/>
          <w:lang w:eastAsia="ar-SA"/>
        </w:rPr>
        <w:t xml:space="preserve">VII. О постановлении Исполкома ФНПР по проведению 7 октября 2015 года Всероссийскую акции профсоюзов в рамках </w:t>
      </w:r>
    </w:p>
    <w:p w:rsidR="0005704D" w:rsidRPr="0005704D" w:rsidRDefault="0005704D" w:rsidP="0005704D">
      <w:pPr>
        <w:tabs>
          <w:tab w:val="left" w:pos="0"/>
        </w:tabs>
        <w:suppressAutoHyphens/>
        <w:autoSpaceDE w:val="0"/>
        <w:spacing w:after="0" w:line="200" w:lineRule="atLeast"/>
        <w:jc w:val="center"/>
        <w:rPr>
          <w:rFonts w:ascii="Times New Roman" w:eastAsia="Arial Unicode MS" w:hAnsi="Times New Roman" w:cs="Times New Roman"/>
          <w:b/>
          <w:bCs/>
          <w:color w:val="000000"/>
          <w:sz w:val="28"/>
          <w:szCs w:val="28"/>
          <w:lang w:eastAsia="ar-SA"/>
        </w:rPr>
      </w:pPr>
      <w:r w:rsidRPr="0005704D">
        <w:rPr>
          <w:rFonts w:ascii="Times New Roman" w:eastAsia="Arial Unicode MS" w:hAnsi="Times New Roman" w:cs="Times New Roman"/>
          <w:b/>
          <w:bCs/>
          <w:color w:val="000000"/>
          <w:sz w:val="28"/>
          <w:szCs w:val="28"/>
          <w:lang w:eastAsia="ar-SA"/>
        </w:rPr>
        <w:t xml:space="preserve">Всемирного дня действий «За достойный труд!» </w:t>
      </w:r>
    </w:p>
    <w:p w:rsidR="0005704D" w:rsidRPr="0005704D" w:rsidRDefault="0005704D" w:rsidP="0005704D">
      <w:pPr>
        <w:tabs>
          <w:tab w:val="left" w:pos="0"/>
        </w:tabs>
        <w:suppressAutoHyphens/>
        <w:autoSpaceDE w:val="0"/>
        <w:spacing w:after="0" w:line="200" w:lineRule="atLeast"/>
        <w:jc w:val="center"/>
        <w:rPr>
          <w:rFonts w:ascii="Times New Roman" w:eastAsia="Arial Unicode MS" w:hAnsi="Times New Roman" w:cs="Times New Roman"/>
          <w:b/>
          <w:bCs/>
          <w:color w:val="000000"/>
          <w:sz w:val="28"/>
          <w:szCs w:val="28"/>
          <w:lang w:eastAsia="ar-SA"/>
        </w:rPr>
      </w:pPr>
      <w:r w:rsidRPr="0005704D">
        <w:rPr>
          <w:rFonts w:ascii="Times New Roman" w:eastAsia="Arial Unicode MS" w:hAnsi="Times New Roman" w:cs="Times New Roman"/>
          <w:b/>
          <w:bCs/>
          <w:color w:val="000000"/>
          <w:sz w:val="28"/>
          <w:szCs w:val="28"/>
          <w:lang w:eastAsia="ar-SA"/>
        </w:rPr>
        <w:t xml:space="preserve">под девизом «За справедливую бюджетную политику! </w:t>
      </w:r>
    </w:p>
    <w:p w:rsidR="0005704D" w:rsidRPr="0005704D" w:rsidRDefault="0005704D" w:rsidP="0005704D">
      <w:pPr>
        <w:tabs>
          <w:tab w:val="left" w:pos="0"/>
        </w:tabs>
        <w:suppressAutoHyphens/>
        <w:autoSpaceDE w:val="0"/>
        <w:spacing w:after="0" w:line="200" w:lineRule="atLeast"/>
        <w:jc w:val="center"/>
        <w:rPr>
          <w:rFonts w:ascii="Times New Roman" w:eastAsia="Arial Unicode MS" w:hAnsi="Times New Roman" w:cs="Times New Roman"/>
          <w:b/>
          <w:bCs/>
          <w:color w:val="000000"/>
          <w:sz w:val="28"/>
          <w:szCs w:val="28"/>
          <w:lang w:eastAsia="ar-SA"/>
        </w:rPr>
      </w:pPr>
      <w:r w:rsidRPr="0005704D">
        <w:rPr>
          <w:rFonts w:ascii="Times New Roman" w:eastAsia="Arial Unicode MS" w:hAnsi="Times New Roman" w:cs="Times New Roman"/>
          <w:b/>
          <w:bCs/>
          <w:color w:val="000000"/>
          <w:sz w:val="28"/>
          <w:szCs w:val="28"/>
          <w:lang w:eastAsia="ar-SA"/>
        </w:rPr>
        <w:t>Нет произволу финансистов!»</w:t>
      </w:r>
    </w:p>
    <w:p w:rsidR="0005704D" w:rsidRPr="0005704D" w:rsidRDefault="0005704D" w:rsidP="0005704D">
      <w:pPr>
        <w:tabs>
          <w:tab w:val="left" w:pos="0"/>
        </w:tabs>
        <w:suppressAutoHyphens/>
        <w:autoSpaceDE w:val="0"/>
        <w:spacing w:after="0" w:line="200" w:lineRule="atLeast"/>
        <w:jc w:val="center"/>
        <w:rPr>
          <w:rFonts w:ascii="Times New Roman" w:eastAsia="Arial Unicode MS" w:hAnsi="Times New Roman" w:cs="Times New Roman"/>
          <w:b/>
          <w:bCs/>
          <w:color w:val="000000"/>
          <w:sz w:val="28"/>
          <w:szCs w:val="28"/>
          <w:lang w:eastAsia="ar-SA"/>
        </w:rPr>
      </w:pP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b/>
          <w:bCs/>
          <w:color w:val="000000"/>
          <w:sz w:val="28"/>
          <w:szCs w:val="28"/>
          <w:lang w:eastAsia="ar-SA"/>
        </w:rPr>
      </w:pPr>
      <w:r w:rsidRPr="0005704D">
        <w:rPr>
          <w:rFonts w:ascii="Times New Roman" w:eastAsia="Times New Roman" w:hAnsi="Times New Roman" w:cs="Times New Roman"/>
          <w:color w:val="000000"/>
          <w:sz w:val="28"/>
          <w:szCs w:val="28"/>
          <w:lang w:eastAsia="ar-SA"/>
        </w:rPr>
        <w:t xml:space="preserve">Состоявшийся 22 июля 2015 года Исполком ФНПР постановил провести 7 октября 2015 года </w:t>
      </w:r>
      <w:r w:rsidRPr="0005704D">
        <w:rPr>
          <w:rFonts w:ascii="Times New Roman" w:eastAsia="Times New Roman" w:hAnsi="Times New Roman" w:cs="Times New Roman"/>
          <w:b/>
          <w:bCs/>
          <w:color w:val="000000"/>
          <w:sz w:val="28"/>
          <w:szCs w:val="28"/>
          <w:lang w:eastAsia="ar-SA"/>
        </w:rPr>
        <w:t>Всероссийскую акцию профсоюзов в рамках Всемирного дня действий «За достойный труд!» под девизом «За справедливую бюджетную политику! Нет произволу финансистов!».</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Основными формами проведения акции определены митинги, а также собрания в профсоюзных организациях.</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Членским организациям ФНПР рекомендовано использовать дополнительные формы участия в акции 7 октября, с учетом конкретных обстоятельств, связанных с социально-экономической ситуацией в регионе или отрасли.</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Члены Исполкома ФНПР утвердили общие требования и лозунги профсоюзов для использования в ходе акции 7 октября 2015 года.</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color w:val="000000"/>
          <w:sz w:val="24"/>
          <w:szCs w:val="20"/>
          <w:lang w:eastAsia="ar-SA"/>
        </w:rPr>
      </w:pPr>
    </w:p>
    <w:p w:rsidR="0005704D" w:rsidRPr="0005704D" w:rsidRDefault="0005704D" w:rsidP="0005704D">
      <w:pPr>
        <w:widowControl w:val="0"/>
        <w:tabs>
          <w:tab w:val="left" w:pos="3766"/>
        </w:tabs>
        <w:suppressAutoHyphens/>
        <w:spacing w:after="0" w:line="200" w:lineRule="atLeast"/>
        <w:jc w:val="right"/>
        <w:rPr>
          <w:rFonts w:ascii="Times New Roman" w:eastAsia="Times New Roman" w:hAnsi="Times New Roman" w:cs="Times New Roman"/>
          <w:b/>
          <w:bCs/>
          <w:color w:val="000000"/>
          <w:sz w:val="28"/>
          <w:szCs w:val="28"/>
          <w:lang w:eastAsia="ar-SA"/>
        </w:rPr>
      </w:pPr>
    </w:p>
    <w:p w:rsidR="0005704D" w:rsidRPr="0005704D" w:rsidRDefault="0005704D" w:rsidP="0005704D">
      <w:pPr>
        <w:widowControl w:val="0"/>
        <w:tabs>
          <w:tab w:val="left" w:pos="3766"/>
        </w:tabs>
        <w:suppressAutoHyphens/>
        <w:spacing w:after="0" w:line="200" w:lineRule="atLeast"/>
        <w:jc w:val="center"/>
        <w:rPr>
          <w:rFonts w:ascii="Times New Roman" w:eastAsia="Times New Roman" w:hAnsi="Times New Roman" w:cs="Times New Roman"/>
          <w:b/>
          <w:bCs/>
          <w:color w:val="000000"/>
          <w:sz w:val="28"/>
          <w:szCs w:val="28"/>
          <w:lang w:eastAsia="ar-SA"/>
        </w:rPr>
      </w:pPr>
      <w:r w:rsidRPr="0005704D">
        <w:rPr>
          <w:rFonts w:ascii="Times New Roman" w:eastAsia="Times New Roman" w:hAnsi="Times New Roman" w:cs="Times New Roman"/>
          <w:b/>
          <w:bCs/>
          <w:color w:val="000000"/>
          <w:sz w:val="28"/>
          <w:szCs w:val="28"/>
          <w:lang w:val="en-US" w:eastAsia="ar-SA"/>
        </w:rPr>
        <w:t>VIII</w:t>
      </w:r>
      <w:r w:rsidRPr="0005704D">
        <w:rPr>
          <w:rFonts w:ascii="Times New Roman" w:eastAsia="Times New Roman" w:hAnsi="Times New Roman" w:cs="Times New Roman"/>
          <w:b/>
          <w:bCs/>
          <w:color w:val="000000"/>
          <w:sz w:val="28"/>
          <w:szCs w:val="28"/>
          <w:lang w:eastAsia="ar-SA"/>
        </w:rPr>
        <w:t>. О Рекомендациях  Минобрнауки России о недопустимости свертывания системы организаций дополнительного образования детей</w:t>
      </w:r>
    </w:p>
    <w:p w:rsidR="0005704D" w:rsidRPr="0005704D" w:rsidRDefault="0005704D" w:rsidP="0005704D">
      <w:pPr>
        <w:widowControl w:val="0"/>
        <w:tabs>
          <w:tab w:val="left" w:pos="3766"/>
        </w:tabs>
        <w:suppressAutoHyphens/>
        <w:spacing w:after="0" w:line="200" w:lineRule="atLeast"/>
        <w:jc w:val="center"/>
        <w:rPr>
          <w:rFonts w:ascii="Times New Roman" w:eastAsia="Times New Roman" w:hAnsi="Times New Roman" w:cs="Times New Roman"/>
          <w:b/>
          <w:bCs/>
          <w:color w:val="000000"/>
          <w:sz w:val="28"/>
          <w:szCs w:val="28"/>
          <w:lang w:eastAsia="ar-SA"/>
        </w:rPr>
      </w:pPr>
    </w:p>
    <w:p w:rsidR="0005704D" w:rsidRPr="0005704D" w:rsidRDefault="0005704D" w:rsidP="0005704D">
      <w:pPr>
        <w:widowControl w:val="0"/>
        <w:tabs>
          <w:tab w:val="left" w:pos="3766"/>
        </w:tabs>
        <w:suppressAutoHyphens/>
        <w:spacing w:after="0" w:line="200" w:lineRule="atLeast"/>
        <w:jc w:val="both"/>
        <w:rPr>
          <w:rFonts w:ascii="Times New Roman" w:eastAsia="Times New Roman" w:hAnsi="Times New Roman" w:cs="Times New Roman"/>
          <w:b/>
          <w:bCs/>
          <w:color w:val="000000"/>
          <w:sz w:val="28"/>
          <w:szCs w:val="28"/>
          <w:lang w:eastAsia="ar-SA"/>
        </w:rPr>
      </w:pPr>
      <w:r w:rsidRPr="0005704D">
        <w:rPr>
          <w:rFonts w:ascii="Times New Roman" w:eastAsia="Times New Roman" w:hAnsi="Times New Roman" w:cs="Times New Roman"/>
          <w:b/>
          <w:bCs/>
          <w:color w:val="000000"/>
          <w:sz w:val="28"/>
          <w:szCs w:val="28"/>
          <w:lang w:eastAsia="ar-SA"/>
        </w:rPr>
        <w:t>Обращаем внимание руководителей региональных организаций Профсоюза на то, что Министерство образования и науки РФ направило в адрес руководителей высших исполнительных органов государственной власти субъектов Российской Федерации письмом от 11 июня 2015 года № ВК-1545/09  за подписью заместителя министра В.Ш. Каганова Рекомендации о недопустимости свертывания системы организаций дополнительного образования детей, в целях реализации пункта 18 перечня поручений по реализации Послания Президента Российской Федерации Федеральному Собранию Российской Федерации от 4 декабря 2014 года.</w:t>
      </w:r>
    </w:p>
    <w:p w:rsidR="0005704D" w:rsidRPr="0005704D" w:rsidRDefault="0005704D" w:rsidP="0005704D">
      <w:pPr>
        <w:widowControl w:val="0"/>
        <w:tabs>
          <w:tab w:val="left" w:pos="3766"/>
        </w:tabs>
        <w:suppressAutoHyphens/>
        <w:spacing w:after="0" w:line="200" w:lineRule="atLeast"/>
        <w:jc w:val="both"/>
        <w:rPr>
          <w:rFonts w:ascii="Times New Roman" w:eastAsia="Times New Roman" w:hAnsi="Times New Roman" w:cs="Times New Roman"/>
          <w:color w:val="000000"/>
          <w:sz w:val="24"/>
          <w:szCs w:val="20"/>
          <w:lang w:eastAsia="ar-SA"/>
        </w:rPr>
      </w:pPr>
    </w:p>
    <w:p w:rsidR="0005704D" w:rsidRPr="0005704D" w:rsidRDefault="0005704D" w:rsidP="0005704D">
      <w:pPr>
        <w:widowControl w:val="0"/>
        <w:tabs>
          <w:tab w:val="left" w:pos="3766"/>
        </w:tabs>
        <w:suppressAutoHyphens/>
        <w:spacing w:after="0" w:line="200" w:lineRule="atLeast"/>
        <w:jc w:val="both"/>
        <w:rPr>
          <w:rFonts w:ascii="Times New Roman" w:eastAsia="Times New Roman" w:hAnsi="Times New Roman" w:cs="Times New Roman"/>
          <w:color w:val="000000"/>
          <w:sz w:val="24"/>
          <w:szCs w:val="20"/>
          <w:lang w:eastAsia="ar-SA"/>
        </w:rPr>
      </w:pPr>
    </w:p>
    <w:p w:rsidR="0005704D" w:rsidRPr="0005704D" w:rsidRDefault="0005704D" w:rsidP="0005704D">
      <w:pPr>
        <w:widowControl w:val="0"/>
        <w:tabs>
          <w:tab w:val="left" w:pos="3766"/>
        </w:tabs>
        <w:suppressAutoHyphens/>
        <w:spacing w:after="0" w:line="200" w:lineRule="atLeast"/>
        <w:jc w:val="center"/>
        <w:rPr>
          <w:rFonts w:ascii="Times New Roman" w:eastAsia="Times New Roman" w:hAnsi="Times New Roman" w:cs="Times New Roman"/>
          <w:b/>
          <w:bCs/>
          <w:i/>
          <w:iCs/>
          <w:color w:val="000000"/>
          <w:sz w:val="28"/>
          <w:szCs w:val="28"/>
          <w:lang w:eastAsia="ar-SA"/>
        </w:rPr>
      </w:pPr>
      <w:r w:rsidRPr="0005704D">
        <w:rPr>
          <w:rFonts w:ascii="Times New Roman" w:eastAsia="Times New Roman" w:hAnsi="Times New Roman" w:cs="Times New Roman"/>
          <w:b/>
          <w:bCs/>
          <w:i/>
          <w:iCs/>
          <w:color w:val="000000"/>
          <w:sz w:val="28"/>
          <w:szCs w:val="28"/>
          <w:lang w:eastAsia="ar-SA"/>
        </w:rPr>
        <w:t>РЕКОМЕНДАЦИИ</w:t>
      </w:r>
    </w:p>
    <w:p w:rsidR="0005704D" w:rsidRPr="0005704D" w:rsidRDefault="0005704D" w:rsidP="0005704D">
      <w:pPr>
        <w:widowControl w:val="0"/>
        <w:suppressAutoHyphens/>
        <w:spacing w:after="0" w:line="200" w:lineRule="atLeast"/>
        <w:jc w:val="center"/>
        <w:rPr>
          <w:rFonts w:ascii="Times New Roman" w:eastAsia="Times New Roman" w:hAnsi="Times New Roman" w:cs="Times New Roman"/>
          <w:b/>
          <w:bCs/>
          <w:i/>
          <w:iCs/>
          <w:color w:val="000000"/>
          <w:sz w:val="28"/>
          <w:szCs w:val="28"/>
          <w:lang w:eastAsia="ar-SA"/>
        </w:rPr>
      </w:pPr>
      <w:r w:rsidRPr="0005704D">
        <w:rPr>
          <w:rFonts w:ascii="Times New Roman" w:eastAsia="Times New Roman" w:hAnsi="Times New Roman" w:cs="Times New Roman"/>
          <w:b/>
          <w:bCs/>
          <w:i/>
          <w:iCs/>
          <w:color w:val="000000"/>
          <w:sz w:val="28"/>
          <w:szCs w:val="28"/>
          <w:lang w:eastAsia="ar-SA"/>
        </w:rPr>
        <w:t xml:space="preserve">о недопустимости свертывания системы организаций </w:t>
      </w:r>
    </w:p>
    <w:p w:rsidR="0005704D" w:rsidRPr="0005704D" w:rsidRDefault="0005704D" w:rsidP="0005704D">
      <w:pPr>
        <w:widowControl w:val="0"/>
        <w:suppressAutoHyphens/>
        <w:spacing w:after="0" w:line="200" w:lineRule="atLeast"/>
        <w:jc w:val="center"/>
        <w:rPr>
          <w:rFonts w:ascii="Times New Roman" w:eastAsia="Times New Roman" w:hAnsi="Times New Roman" w:cs="Times New Roman"/>
          <w:b/>
          <w:bCs/>
          <w:i/>
          <w:iCs/>
          <w:color w:val="000000"/>
          <w:sz w:val="28"/>
          <w:szCs w:val="28"/>
          <w:lang w:eastAsia="ar-SA"/>
        </w:rPr>
      </w:pPr>
      <w:r w:rsidRPr="0005704D">
        <w:rPr>
          <w:rFonts w:ascii="Times New Roman" w:eastAsia="Times New Roman" w:hAnsi="Times New Roman" w:cs="Times New Roman"/>
          <w:b/>
          <w:bCs/>
          <w:i/>
          <w:iCs/>
          <w:color w:val="000000"/>
          <w:sz w:val="28"/>
          <w:szCs w:val="28"/>
          <w:lang w:eastAsia="ar-SA"/>
        </w:rPr>
        <w:t>дополнительного образования детей</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Дополнительное образование детей является неотъемлемым элементом системы образования Российской Федерации.</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Указом Президента Российской Федерации от 7 мая 2012 г. № 599 «О мерах по реализации государственной политики в области образования и науки» поставлена задача по увеличению к 2020 году до 70 - 75 процентов доли детей в возрасте от 5 до 18 лет, обучающихся по дополнительным образовательным программам, в общей численности детей этого возраста.</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В Послании Президента Российской Федерации Федеральному Собранию Российской Федерации 4 декабря 2014 г. особо отмечается недопустимость свертывания системы организаций дополнительного образования детей.</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Минобрнауки России совместно с Минкультуры России и Минспортом России разработало Концепцию развития дополнительного образования детей, утвержденную распоряжением Правительства Российской Федерации от 4 сентября 2014 г. № 1726-р. Концепция направлена на признание особого статуса дополнительного образования детей.</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Механизмом реализации концепции является план мероприятий на 2015-2020 годы, утвержденный распоряжением Правительства Российской Федерации от 24 апреля 2015 г. № 729-р. Целью Плана мероприятий является обеспечение прав ребенка на развитие, личностное самоопределение и самореализацию, расширение возможностей для удовлетворения разнообразных интересов детей и их семей в сфере дополнительного образования, развитие инновационного потенциала государства.</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В настоящее время в соответствии с Федеральным законом от 29 декабря 2012 г. № 273-ФЗ «Об образовании в Российской Федерации» (далее –Закон об образовании) дополнительные общеобразовательные программы детей могут реализовываться образовательными организациями разных типов, а также иными юридическими лицами и индивидуальными предпринимателями.</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Традиционно значительная доля детей обучается по дополнительным общеобразовательным программам в организациях дополнительного образования детей, имеющих разную ведомственную принадлежность (образование, культура и спорт).</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 xml:space="preserve">Дополнительное образование создаёт условия, благоприятные для удовлетворения интересов личности, и обеспечивает тем самым реальность освоения человеком определённой культуры. В то же время специфика </w:t>
      </w:r>
      <w:r w:rsidRPr="0005704D">
        <w:rPr>
          <w:rFonts w:ascii="Times New Roman" w:eastAsia="Times New Roman" w:hAnsi="Times New Roman" w:cs="Times New Roman"/>
          <w:b/>
          <w:bCs/>
          <w:i/>
          <w:iCs/>
          <w:color w:val="000000"/>
          <w:sz w:val="28"/>
          <w:szCs w:val="28"/>
          <w:lang w:eastAsia="ar-SA"/>
        </w:rPr>
        <w:t xml:space="preserve">дополнительного </w:t>
      </w:r>
      <w:r w:rsidRPr="0005704D">
        <w:rPr>
          <w:rFonts w:ascii="Times New Roman" w:eastAsia="Times New Roman" w:hAnsi="Times New Roman" w:cs="Times New Roman"/>
          <w:i/>
          <w:iCs/>
          <w:color w:val="000000"/>
          <w:sz w:val="28"/>
          <w:szCs w:val="28"/>
          <w:lang w:eastAsia="ar-SA"/>
        </w:rPr>
        <w:t xml:space="preserve">образования детей, </w:t>
      </w:r>
      <w:r w:rsidRPr="0005704D">
        <w:rPr>
          <w:rFonts w:ascii="Times New Roman" w:eastAsia="Times New Roman" w:hAnsi="Times New Roman" w:cs="Times New Roman"/>
          <w:b/>
          <w:bCs/>
          <w:i/>
          <w:iCs/>
          <w:color w:val="000000"/>
          <w:sz w:val="28"/>
          <w:szCs w:val="28"/>
          <w:lang w:eastAsia="ar-SA"/>
        </w:rPr>
        <w:t xml:space="preserve">которая состоит </w:t>
      </w:r>
      <w:r w:rsidRPr="0005704D">
        <w:rPr>
          <w:rFonts w:ascii="Times New Roman" w:eastAsia="Times New Roman" w:hAnsi="Times New Roman" w:cs="Times New Roman"/>
          <w:i/>
          <w:iCs/>
          <w:color w:val="000000"/>
          <w:sz w:val="28"/>
          <w:szCs w:val="28"/>
          <w:lang w:eastAsia="ar-SA"/>
        </w:rPr>
        <w:t xml:space="preserve">в добровольности обучения и свободе выбора образовательной программы и места ее освоения, в возможности </w:t>
      </w:r>
      <w:r w:rsidRPr="0005704D">
        <w:rPr>
          <w:rFonts w:ascii="Times New Roman" w:eastAsia="Times New Roman" w:hAnsi="Times New Roman" w:cs="Times New Roman"/>
          <w:b/>
          <w:bCs/>
          <w:i/>
          <w:iCs/>
          <w:color w:val="000000"/>
          <w:spacing w:val="-3"/>
          <w:sz w:val="28"/>
          <w:szCs w:val="28"/>
          <w:lang w:eastAsia="ar-SA"/>
        </w:rPr>
        <w:t xml:space="preserve">построения </w:t>
      </w:r>
      <w:r w:rsidRPr="0005704D">
        <w:rPr>
          <w:rFonts w:ascii="Times New Roman" w:eastAsia="Times New Roman" w:hAnsi="Times New Roman" w:cs="Times New Roman"/>
          <w:i/>
          <w:iCs/>
          <w:color w:val="000000"/>
          <w:spacing w:val="-3"/>
          <w:sz w:val="28"/>
          <w:szCs w:val="28"/>
          <w:lang w:eastAsia="ar-SA"/>
        </w:rPr>
        <w:t xml:space="preserve">индивидуальных образовательных траекторий, обусловливает </w:t>
      </w:r>
      <w:r w:rsidRPr="0005704D">
        <w:rPr>
          <w:rFonts w:ascii="Times New Roman" w:eastAsia="Times New Roman" w:hAnsi="Times New Roman" w:cs="Times New Roman"/>
          <w:b/>
          <w:bCs/>
          <w:i/>
          <w:iCs/>
          <w:color w:val="000000"/>
          <w:spacing w:val="-3"/>
          <w:sz w:val="28"/>
          <w:szCs w:val="28"/>
          <w:lang w:eastAsia="ar-SA"/>
        </w:rPr>
        <w:t xml:space="preserve">высокий </w:t>
      </w:r>
      <w:r w:rsidRPr="0005704D">
        <w:rPr>
          <w:rFonts w:ascii="Times New Roman" w:eastAsia="Times New Roman" w:hAnsi="Times New Roman" w:cs="Times New Roman"/>
          <w:i/>
          <w:iCs/>
          <w:color w:val="000000"/>
          <w:sz w:val="28"/>
          <w:szCs w:val="28"/>
          <w:lang w:eastAsia="ar-SA"/>
        </w:rPr>
        <w:t xml:space="preserve">потенциал учреждений дополнительного образования детей в </w:t>
      </w:r>
      <w:r w:rsidRPr="0005704D">
        <w:rPr>
          <w:rFonts w:ascii="Times New Roman" w:eastAsia="Times New Roman" w:hAnsi="Times New Roman" w:cs="Times New Roman"/>
          <w:b/>
          <w:bCs/>
          <w:i/>
          <w:iCs/>
          <w:color w:val="000000"/>
          <w:sz w:val="28"/>
          <w:szCs w:val="28"/>
          <w:lang w:eastAsia="ar-SA"/>
        </w:rPr>
        <w:t xml:space="preserve">решении задач российского </w:t>
      </w:r>
      <w:r w:rsidRPr="0005704D">
        <w:rPr>
          <w:rFonts w:ascii="Times New Roman" w:eastAsia="Times New Roman" w:hAnsi="Times New Roman" w:cs="Times New Roman"/>
          <w:i/>
          <w:iCs/>
          <w:color w:val="000000"/>
          <w:sz w:val="28"/>
          <w:szCs w:val="28"/>
          <w:lang w:eastAsia="ar-SA"/>
        </w:rPr>
        <w:t>образования.</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b/>
          <w:bCs/>
          <w:i/>
          <w:iCs/>
          <w:color w:val="000000"/>
          <w:sz w:val="28"/>
          <w:szCs w:val="28"/>
          <w:lang w:eastAsia="ar-SA"/>
        </w:rPr>
      </w:pPr>
      <w:r w:rsidRPr="0005704D">
        <w:rPr>
          <w:rFonts w:ascii="Times New Roman" w:eastAsia="Times New Roman" w:hAnsi="Times New Roman" w:cs="Times New Roman"/>
          <w:b/>
          <w:bCs/>
          <w:i/>
          <w:iCs/>
          <w:color w:val="000000"/>
          <w:spacing w:val="-2"/>
          <w:sz w:val="28"/>
          <w:szCs w:val="28"/>
          <w:lang w:eastAsia="ar-SA"/>
        </w:rPr>
        <w:t xml:space="preserve">Именно дополнительное </w:t>
      </w:r>
      <w:r w:rsidRPr="0005704D">
        <w:rPr>
          <w:rFonts w:ascii="Times New Roman" w:eastAsia="Times New Roman" w:hAnsi="Times New Roman" w:cs="Times New Roman"/>
          <w:i/>
          <w:iCs/>
          <w:color w:val="000000"/>
          <w:spacing w:val="-2"/>
          <w:sz w:val="28"/>
          <w:szCs w:val="28"/>
          <w:lang w:eastAsia="ar-SA"/>
        </w:rPr>
        <w:t xml:space="preserve">образование </w:t>
      </w:r>
      <w:r w:rsidRPr="0005704D">
        <w:rPr>
          <w:rFonts w:ascii="Times New Roman" w:eastAsia="Times New Roman" w:hAnsi="Times New Roman" w:cs="Times New Roman"/>
          <w:b/>
          <w:bCs/>
          <w:i/>
          <w:iCs/>
          <w:color w:val="000000"/>
          <w:spacing w:val="-2"/>
          <w:sz w:val="28"/>
          <w:szCs w:val="28"/>
          <w:lang w:eastAsia="ar-SA"/>
        </w:rPr>
        <w:t xml:space="preserve">должно дать </w:t>
      </w:r>
      <w:r w:rsidRPr="0005704D">
        <w:rPr>
          <w:rFonts w:ascii="Times New Roman" w:eastAsia="Times New Roman" w:hAnsi="Times New Roman" w:cs="Times New Roman"/>
          <w:i/>
          <w:iCs/>
          <w:color w:val="000000"/>
          <w:spacing w:val="-2"/>
          <w:sz w:val="28"/>
          <w:szCs w:val="28"/>
          <w:lang w:eastAsia="ar-SA"/>
        </w:rPr>
        <w:t xml:space="preserve">ребенку навык </w:t>
      </w:r>
      <w:r w:rsidRPr="0005704D">
        <w:rPr>
          <w:rFonts w:ascii="Times New Roman" w:eastAsia="Times New Roman" w:hAnsi="Times New Roman" w:cs="Times New Roman"/>
          <w:b/>
          <w:bCs/>
          <w:i/>
          <w:iCs/>
          <w:color w:val="000000"/>
          <w:spacing w:val="-2"/>
          <w:sz w:val="28"/>
          <w:szCs w:val="28"/>
          <w:lang w:eastAsia="ar-SA"/>
        </w:rPr>
        <w:t xml:space="preserve">адаптации </w:t>
      </w:r>
      <w:r w:rsidRPr="0005704D">
        <w:rPr>
          <w:rFonts w:ascii="Times New Roman" w:eastAsia="Times New Roman" w:hAnsi="Times New Roman" w:cs="Times New Roman"/>
          <w:b/>
          <w:bCs/>
          <w:i/>
          <w:iCs/>
          <w:color w:val="000000"/>
          <w:spacing w:val="-3"/>
          <w:sz w:val="28"/>
          <w:szCs w:val="28"/>
          <w:lang w:eastAsia="ar-SA"/>
        </w:rPr>
        <w:t xml:space="preserve">к стремительно </w:t>
      </w:r>
      <w:r w:rsidRPr="0005704D">
        <w:rPr>
          <w:rFonts w:ascii="Times New Roman" w:eastAsia="Times New Roman" w:hAnsi="Times New Roman" w:cs="Times New Roman"/>
          <w:i/>
          <w:iCs/>
          <w:color w:val="000000"/>
          <w:spacing w:val="-3"/>
          <w:sz w:val="28"/>
          <w:szCs w:val="28"/>
          <w:lang w:eastAsia="ar-SA"/>
        </w:rPr>
        <w:t xml:space="preserve">меняющимся условиям окружающего мира. Интенсивное внедрение </w:t>
      </w:r>
      <w:r w:rsidRPr="0005704D">
        <w:rPr>
          <w:rFonts w:ascii="Times New Roman" w:eastAsia="Times New Roman" w:hAnsi="Times New Roman" w:cs="Times New Roman"/>
          <w:i/>
          <w:iCs/>
          <w:color w:val="000000"/>
          <w:spacing w:val="-4"/>
          <w:sz w:val="28"/>
          <w:szCs w:val="28"/>
          <w:lang w:eastAsia="ar-SA"/>
        </w:rPr>
        <w:t xml:space="preserve">новых технологий требует умения применять все новые навыки </w:t>
      </w:r>
      <w:r w:rsidRPr="0005704D">
        <w:rPr>
          <w:rFonts w:ascii="Times New Roman" w:eastAsia="Times New Roman" w:hAnsi="Times New Roman" w:cs="Times New Roman"/>
          <w:b/>
          <w:bCs/>
          <w:i/>
          <w:iCs/>
          <w:color w:val="000000"/>
          <w:spacing w:val="-4"/>
          <w:sz w:val="28"/>
          <w:szCs w:val="28"/>
          <w:lang w:eastAsia="ar-SA"/>
        </w:rPr>
        <w:t xml:space="preserve">на стыке различных </w:t>
      </w:r>
      <w:r w:rsidRPr="0005704D">
        <w:rPr>
          <w:rFonts w:ascii="Times New Roman" w:eastAsia="Times New Roman" w:hAnsi="Times New Roman" w:cs="Times New Roman"/>
          <w:i/>
          <w:iCs/>
          <w:color w:val="000000"/>
          <w:sz w:val="28"/>
          <w:szCs w:val="28"/>
          <w:lang w:eastAsia="ar-SA"/>
        </w:rPr>
        <w:t xml:space="preserve">видов </w:t>
      </w:r>
      <w:r w:rsidRPr="0005704D">
        <w:rPr>
          <w:rFonts w:ascii="Times New Roman" w:eastAsia="Times New Roman" w:hAnsi="Times New Roman" w:cs="Times New Roman"/>
          <w:b/>
          <w:bCs/>
          <w:i/>
          <w:iCs/>
          <w:color w:val="000000"/>
          <w:sz w:val="28"/>
          <w:szCs w:val="28"/>
          <w:lang w:eastAsia="ar-SA"/>
        </w:rPr>
        <w:t>деятельности.</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b/>
          <w:bCs/>
          <w:i/>
          <w:iCs/>
          <w:color w:val="000000"/>
          <w:sz w:val="28"/>
          <w:szCs w:val="28"/>
          <w:lang w:eastAsia="ar-SA"/>
        </w:rPr>
      </w:pPr>
      <w:r w:rsidRPr="0005704D">
        <w:rPr>
          <w:rFonts w:ascii="Times New Roman" w:eastAsia="Times New Roman" w:hAnsi="Times New Roman" w:cs="Times New Roman"/>
          <w:i/>
          <w:iCs/>
          <w:color w:val="000000"/>
          <w:sz w:val="28"/>
          <w:szCs w:val="28"/>
          <w:lang w:eastAsia="ar-SA"/>
        </w:rPr>
        <w:t xml:space="preserve">Вместе </w:t>
      </w:r>
      <w:r w:rsidRPr="0005704D">
        <w:rPr>
          <w:rFonts w:ascii="Times New Roman" w:eastAsia="Times New Roman" w:hAnsi="Times New Roman" w:cs="Times New Roman"/>
          <w:b/>
          <w:bCs/>
          <w:i/>
          <w:iCs/>
          <w:color w:val="000000"/>
          <w:sz w:val="28"/>
          <w:szCs w:val="28"/>
          <w:lang w:eastAsia="ar-SA"/>
        </w:rPr>
        <w:t xml:space="preserve">с тем в отдельных </w:t>
      </w:r>
      <w:r w:rsidRPr="0005704D">
        <w:rPr>
          <w:rFonts w:ascii="Times New Roman" w:eastAsia="Times New Roman" w:hAnsi="Times New Roman" w:cs="Times New Roman"/>
          <w:i/>
          <w:iCs/>
          <w:color w:val="000000"/>
          <w:sz w:val="28"/>
          <w:szCs w:val="28"/>
          <w:lang w:eastAsia="ar-SA"/>
        </w:rPr>
        <w:t xml:space="preserve">субъектах Российской Федерации </w:t>
      </w:r>
      <w:r w:rsidRPr="0005704D">
        <w:rPr>
          <w:rFonts w:ascii="Times New Roman" w:eastAsia="Times New Roman" w:hAnsi="Times New Roman" w:cs="Times New Roman"/>
          <w:b/>
          <w:bCs/>
          <w:i/>
          <w:iCs/>
          <w:color w:val="000000"/>
          <w:sz w:val="28"/>
          <w:szCs w:val="28"/>
          <w:lang w:eastAsia="ar-SA"/>
        </w:rPr>
        <w:t xml:space="preserve">отмечаются </w:t>
      </w:r>
      <w:r w:rsidRPr="0005704D">
        <w:rPr>
          <w:rFonts w:ascii="Times New Roman" w:eastAsia="Times New Roman" w:hAnsi="Times New Roman" w:cs="Times New Roman"/>
          <w:i/>
          <w:iCs/>
          <w:color w:val="000000"/>
          <w:sz w:val="28"/>
          <w:szCs w:val="28"/>
          <w:lang w:eastAsia="ar-SA"/>
        </w:rPr>
        <w:t xml:space="preserve">факты ликвидации и реорганизации организаций дополнительного образования детей </w:t>
      </w:r>
      <w:r w:rsidRPr="0005704D">
        <w:rPr>
          <w:rFonts w:ascii="Times New Roman" w:eastAsia="Times New Roman" w:hAnsi="Times New Roman" w:cs="Times New Roman"/>
          <w:b/>
          <w:bCs/>
          <w:i/>
          <w:iCs/>
          <w:color w:val="000000"/>
          <w:sz w:val="28"/>
          <w:szCs w:val="28"/>
          <w:lang w:eastAsia="ar-SA"/>
        </w:rPr>
        <w:t xml:space="preserve">(по данным </w:t>
      </w:r>
      <w:r w:rsidRPr="0005704D">
        <w:rPr>
          <w:rFonts w:ascii="Times New Roman" w:eastAsia="Times New Roman" w:hAnsi="Times New Roman" w:cs="Times New Roman"/>
          <w:i/>
          <w:iCs/>
          <w:color w:val="000000"/>
          <w:sz w:val="28"/>
          <w:szCs w:val="28"/>
          <w:lang w:eastAsia="ar-SA"/>
        </w:rPr>
        <w:t xml:space="preserve">формы федерального статистического наблюдения </w:t>
      </w:r>
      <w:r w:rsidRPr="0005704D">
        <w:rPr>
          <w:rFonts w:ascii="Times New Roman" w:eastAsia="Times New Roman" w:hAnsi="Times New Roman" w:cs="Times New Roman"/>
          <w:b/>
          <w:bCs/>
          <w:i/>
          <w:iCs/>
          <w:color w:val="000000"/>
          <w:sz w:val="28"/>
          <w:szCs w:val="28"/>
          <w:lang w:eastAsia="ar-SA"/>
        </w:rPr>
        <w:t>№ 1-ДО).</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b/>
          <w:bCs/>
          <w:i/>
          <w:iCs/>
          <w:color w:val="000000"/>
          <w:sz w:val="28"/>
          <w:szCs w:val="28"/>
          <w:lang w:eastAsia="ar-SA"/>
        </w:rPr>
        <w:t xml:space="preserve">В этой связи </w:t>
      </w:r>
      <w:r w:rsidRPr="0005704D">
        <w:rPr>
          <w:rFonts w:ascii="Times New Roman" w:eastAsia="Times New Roman" w:hAnsi="Times New Roman" w:cs="Times New Roman"/>
          <w:i/>
          <w:iCs/>
          <w:color w:val="000000"/>
          <w:sz w:val="28"/>
          <w:szCs w:val="28"/>
          <w:lang w:eastAsia="ar-SA"/>
        </w:rPr>
        <w:t xml:space="preserve">информируем, что разработка </w:t>
      </w:r>
      <w:r w:rsidRPr="0005704D">
        <w:rPr>
          <w:rFonts w:ascii="Times New Roman" w:eastAsia="Times New Roman" w:hAnsi="Times New Roman" w:cs="Times New Roman"/>
          <w:b/>
          <w:bCs/>
          <w:i/>
          <w:iCs/>
          <w:color w:val="000000"/>
          <w:sz w:val="28"/>
          <w:szCs w:val="28"/>
          <w:lang w:eastAsia="ar-SA"/>
        </w:rPr>
        <w:t xml:space="preserve">и принятие решений </w:t>
      </w:r>
      <w:r w:rsidRPr="0005704D">
        <w:rPr>
          <w:rFonts w:ascii="Times New Roman" w:eastAsia="Times New Roman" w:hAnsi="Times New Roman" w:cs="Times New Roman"/>
          <w:b/>
          <w:bCs/>
          <w:i/>
          <w:iCs/>
          <w:color w:val="000000"/>
          <w:spacing w:val="-5"/>
          <w:sz w:val="28"/>
          <w:szCs w:val="28"/>
          <w:lang w:eastAsia="ar-SA"/>
        </w:rPr>
        <w:t xml:space="preserve">по оптимизации сети организаций дополнительного </w:t>
      </w:r>
      <w:r w:rsidRPr="0005704D">
        <w:rPr>
          <w:rFonts w:ascii="Times New Roman" w:eastAsia="Times New Roman" w:hAnsi="Times New Roman" w:cs="Times New Roman"/>
          <w:i/>
          <w:iCs/>
          <w:color w:val="000000"/>
          <w:spacing w:val="-5"/>
          <w:sz w:val="28"/>
          <w:szCs w:val="28"/>
          <w:lang w:eastAsia="ar-SA"/>
        </w:rPr>
        <w:t xml:space="preserve">образования детей </w:t>
      </w:r>
      <w:r w:rsidRPr="0005704D">
        <w:rPr>
          <w:rFonts w:ascii="Times New Roman" w:eastAsia="Times New Roman" w:hAnsi="Times New Roman" w:cs="Times New Roman"/>
          <w:b/>
          <w:bCs/>
          <w:i/>
          <w:iCs/>
          <w:color w:val="000000"/>
          <w:spacing w:val="-5"/>
          <w:sz w:val="28"/>
          <w:szCs w:val="28"/>
          <w:lang w:eastAsia="ar-SA"/>
        </w:rPr>
        <w:t xml:space="preserve">должна </w:t>
      </w:r>
      <w:r w:rsidRPr="0005704D">
        <w:rPr>
          <w:rFonts w:ascii="Times New Roman" w:eastAsia="Times New Roman" w:hAnsi="Times New Roman" w:cs="Times New Roman"/>
          <w:i/>
          <w:iCs/>
          <w:color w:val="000000"/>
          <w:sz w:val="28"/>
          <w:szCs w:val="28"/>
          <w:lang w:eastAsia="ar-SA"/>
        </w:rPr>
        <w:t xml:space="preserve">осуществляться на </w:t>
      </w:r>
      <w:r w:rsidRPr="0005704D">
        <w:rPr>
          <w:rFonts w:ascii="Times New Roman" w:eastAsia="Times New Roman" w:hAnsi="Times New Roman" w:cs="Times New Roman"/>
          <w:b/>
          <w:bCs/>
          <w:i/>
          <w:iCs/>
          <w:color w:val="000000"/>
          <w:sz w:val="28"/>
          <w:szCs w:val="28"/>
          <w:lang w:eastAsia="ar-SA"/>
        </w:rPr>
        <w:t xml:space="preserve">основе законодательно </w:t>
      </w:r>
      <w:r w:rsidRPr="0005704D">
        <w:rPr>
          <w:rFonts w:ascii="Times New Roman" w:eastAsia="Times New Roman" w:hAnsi="Times New Roman" w:cs="Times New Roman"/>
          <w:i/>
          <w:iCs/>
          <w:color w:val="000000"/>
          <w:sz w:val="28"/>
          <w:szCs w:val="28"/>
          <w:lang w:eastAsia="ar-SA"/>
        </w:rPr>
        <w:t xml:space="preserve">закрепленных принципов информационной </w:t>
      </w:r>
      <w:r w:rsidRPr="0005704D">
        <w:rPr>
          <w:rFonts w:ascii="Times New Roman" w:eastAsia="Times New Roman" w:hAnsi="Times New Roman" w:cs="Times New Roman"/>
          <w:b/>
          <w:bCs/>
          <w:i/>
          <w:iCs/>
          <w:color w:val="000000"/>
          <w:sz w:val="28"/>
          <w:szCs w:val="28"/>
          <w:lang w:eastAsia="ar-SA"/>
        </w:rPr>
        <w:t xml:space="preserve">открытости </w:t>
      </w:r>
      <w:r w:rsidRPr="0005704D">
        <w:rPr>
          <w:rFonts w:ascii="Times New Roman" w:eastAsia="Times New Roman" w:hAnsi="Times New Roman" w:cs="Times New Roman"/>
          <w:i/>
          <w:iCs/>
          <w:color w:val="000000"/>
          <w:sz w:val="28"/>
          <w:szCs w:val="28"/>
          <w:lang w:eastAsia="ar-SA"/>
        </w:rPr>
        <w:t xml:space="preserve">и </w:t>
      </w:r>
      <w:r w:rsidRPr="0005704D">
        <w:rPr>
          <w:rFonts w:ascii="Times New Roman" w:eastAsia="Times New Roman" w:hAnsi="Times New Roman" w:cs="Times New Roman"/>
          <w:b/>
          <w:bCs/>
          <w:i/>
          <w:iCs/>
          <w:color w:val="000000"/>
          <w:sz w:val="28"/>
          <w:szCs w:val="28"/>
          <w:lang w:eastAsia="ar-SA"/>
        </w:rPr>
        <w:t xml:space="preserve">государственно-общественного </w:t>
      </w:r>
      <w:r w:rsidRPr="0005704D">
        <w:rPr>
          <w:rFonts w:ascii="Times New Roman" w:eastAsia="Times New Roman" w:hAnsi="Times New Roman" w:cs="Times New Roman"/>
          <w:i/>
          <w:iCs/>
          <w:color w:val="000000"/>
          <w:sz w:val="28"/>
          <w:szCs w:val="28"/>
          <w:lang w:eastAsia="ar-SA"/>
        </w:rPr>
        <w:t xml:space="preserve">характера </w:t>
      </w:r>
      <w:r w:rsidRPr="0005704D">
        <w:rPr>
          <w:rFonts w:ascii="Times New Roman" w:eastAsia="Times New Roman" w:hAnsi="Times New Roman" w:cs="Times New Roman"/>
          <w:b/>
          <w:bCs/>
          <w:i/>
          <w:iCs/>
          <w:color w:val="000000"/>
          <w:sz w:val="28"/>
          <w:szCs w:val="28"/>
          <w:lang w:eastAsia="ar-SA"/>
        </w:rPr>
        <w:t xml:space="preserve">управления системой </w:t>
      </w:r>
      <w:r w:rsidRPr="0005704D">
        <w:rPr>
          <w:rFonts w:ascii="Times New Roman" w:eastAsia="Times New Roman" w:hAnsi="Times New Roman" w:cs="Times New Roman"/>
          <w:i/>
          <w:iCs/>
          <w:color w:val="000000"/>
          <w:sz w:val="28"/>
          <w:szCs w:val="28"/>
          <w:lang w:eastAsia="ar-SA"/>
        </w:rPr>
        <w:t>образования.</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b/>
          <w:bCs/>
          <w:i/>
          <w:iCs/>
          <w:color w:val="000000"/>
          <w:sz w:val="28"/>
          <w:szCs w:val="28"/>
          <w:lang w:eastAsia="ar-SA"/>
        </w:rPr>
      </w:pPr>
      <w:r w:rsidRPr="0005704D">
        <w:rPr>
          <w:rFonts w:ascii="Times New Roman" w:eastAsia="Times New Roman" w:hAnsi="Times New Roman" w:cs="Times New Roman"/>
          <w:i/>
          <w:iCs/>
          <w:color w:val="000000"/>
          <w:sz w:val="28"/>
          <w:szCs w:val="28"/>
          <w:lang w:eastAsia="ar-SA"/>
        </w:rPr>
        <w:t xml:space="preserve">Необходимо </w:t>
      </w:r>
      <w:r w:rsidRPr="0005704D">
        <w:rPr>
          <w:rFonts w:ascii="Times New Roman" w:eastAsia="Times New Roman" w:hAnsi="Times New Roman" w:cs="Times New Roman"/>
          <w:b/>
          <w:bCs/>
          <w:i/>
          <w:iCs/>
          <w:color w:val="000000"/>
          <w:sz w:val="28"/>
          <w:szCs w:val="28"/>
          <w:lang w:eastAsia="ar-SA"/>
        </w:rPr>
        <w:t xml:space="preserve">обеспечить </w:t>
      </w:r>
      <w:r w:rsidRPr="0005704D">
        <w:rPr>
          <w:rFonts w:ascii="Times New Roman" w:eastAsia="Times New Roman" w:hAnsi="Times New Roman" w:cs="Times New Roman"/>
          <w:i/>
          <w:iCs/>
          <w:color w:val="000000"/>
          <w:sz w:val="28"/>
          <w:szCs w:val="28"/>
          <w:lang w:eastAsia="ar-SA"/>
        </w:rPr>
        <w:t xml:space="preserve">строгое соблюдение положения Закона об образовании, </w:t>
      </w:r>
      <w:r w:rsidRPr="0005704D">
        <w:rPr>
          <w:rFonts w:ascii="Times New Roman" w:eastAsia="Times New Roman" w:hAnsi="Times New Roman" w:cs="Times New Roman"/>
          <w:b/>
          <w:bCs/>
          <w:i/>
          <w:iCs/>
          <w:color w:val="000000"/>
          <w:sz w:val="28"/>
          <w:szCs w:val="28"/>
          <w:lang w:eastAsia="ar-SA"/>
        </w:rPr>
        <w:t xml:space="preserve">согласно которому </w:t>
      </w:r>
      <w:r w:rsidRPr="0005704D">
        <w:rPr>
          <w:rFonts w:ascii="Times New Roman" w:eastAsia="Times New Roman" w:hAnsi="Times New Roman" w:cs="Times New Roman"/>
          <w:i/>
          <w:iCs/>
          <w:color w:val="000000"/>
          <w:sz w:val="28"/>
          <w:szCs w:val="28"/>
          <w:lang w:eastAsia="ar-SA"/>
        </w:rPr>
        <w:t xml:space="preserve">принятие органом </w:t>
      </w:r>
      <w:r w:rsidRPr="0005704D">
        <w:rPr>
          <w:rFonts w:ascii="Times New Roman" w:eastAsia="Times New Roman" w:hAnsi="Times New Roman" w:cs="Times New Roman"/>
          <w:b/>
          <w:bCs/>
          <w:i/>
          <w:iCs/>
          <w:color w:val="000000"/>
          <w:sz w:val="28"/>
          <w:szCs w:val="28"/>
          <w:lang w:eastAsia="ar-SA"/>
        </w:rPr>
        <w:t xml:space="preserve">исполнительной </w:t>
      </w:r>
      <w:r w:rsidRPr="0005704D">
        <w:rPr>
          <w:rFonts w:ascii="Times New Roman" w:eastAsia="Times New Roman" w:hAnsi="Times New Roman" w:cs="Times New Roman"/>
          <w:i/>
          <w:iCs/>
          <w:color w:val="000000"/>
          <w:sz w:val="28"/>
          <w:szCs w:val="28"/>
          <w:lang w:eastAsia="ar-SA"/>
        </w:rPr>
        <w:t xml:space="preserve">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w:t>
      </w:r>
      <w:r w:rsidRPr="0005704D">
        <w:rPr>
          <w:rFonts w:ascii="Times New Roman" w:eastAsia="Times New Roman" w:hAnsi="Times New Roman" w:cs="Times New Roman"/>
          <w:b/>
          <w:bCs/>
          <w:i/>
          <w:iCs/>
          <w:color w:val="000000"/>
          <w:sz w:val="28"/>
          <w:szCs w:val="28"/>
          <w:lang w:eastAsia="ar-SA"/>
        </w:rPr>
        <w:t>по оценке последствий такого решения.</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Принципиально важно обеспечить открытость процедур формирования и работы указанных комиссий, своевременное и полное информирование граждан о принимаемых ими решениях.</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Кроме того, при подготовке решения о реорганизации или ликвидации организации дополнительного образования детей рекомендуется проведение обсуждений данной инициативы (проекта решения), на заседании органа коллегиального управления образовательных организации, советов родителей (законных представителей) несовершеннолетних обучающихся.</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 xml:space="preserve">Федеральный закон от 21 июля 2014 г. № 212-ФЗ «Об основах общественного контроля в Российской Федерации» (далее – Закон об общественном контроле) направлен на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w:t>
      </w:r>
      <w:r w:rsidRPr="0005704D">
        <w:rPr>
          <w:rFonts w:ascii="Times New Roman" w:eastAsia="Times New Roman" w:hAnsi="Times New Roman" w:cs="Times New Roman"/>
          <w:i/>
          <w:iCs/>
          <w:color w:val="000000"/>
          <w:spacing w:val="-7"/>
          <w:sz w:val="28"/>
          <w:szCs w:val="28"/>
          <w:lang w:eastAsia="ar-SA"/>
        </w:rPr>
        <w:t xml:space="preserve">власти, </w:t>
      </w:r>
      <w:r w:rsidRPr="0005704D">
        <w:rPr>
          <w:rFonts w:ascii="Times New Roman" w:eastAsia="Times New Roman" w:hAnsi="Times New Roman" w:cs="Times New Roman"/>
          <w:i/>
          <w:iCs/>
          <w:color w:val="000000"/>
          <w:spacing w:val="-4"/>
          <w:sz w:val="28"/>
          <w:szCs w:val="28"/>
          <w:lang w:eastAsia="ar-SA"/>
        </w:rPr>
        <w:t xml:space="preserve">органами местного </w:t>
      </w:r>
      <w:r w:rsidRPr="0005704D">
        <w:rPr>
          <w:rFonts w:ascii="Times New Roman" w:eastAsia="Times New Roman" w:hAnsi="Times New Roman" w:cs="Times New Roman"/>
          <w:i/>
          <w:iCs/>
          <w:color w:val="000000"/>
          <w:spacing w:val="-3"/>
          <w:sz w:val="28"/>
          <w:szCs w:val="28"/>
          <w:lang w:eastAsia="ar-SA"/>
        </w:rPr>
        <w:t>самоуправления,</w:t>
      </w:r>
      <w:r w:rsidRPr="0005704D">
        <w:rPr>
          <w:rFonts w:ascii="Times New Roman" w:eastAsia="Times New Roman" w:hAnsi="Times New Roman" w:cs="Times New Roman"/>
          <w:i/>
          <w:iCs/>
          <w:color w:val="000000"/>
          <w:spacing w:val="-4"/>
          <w:sz w:val="28"/>
          <w:szCs w:val="28"/>
          <w:lang w:eastAsia="ar-SA"/>
        </w:rPr>
        <w:t xml:space="preserve">государственными </w:t>
      </w:r>
      <w:r w:rsidRPr="0005704D">
        <w:rPr>
          <w:rFonts w:ascii="Times New Roman" w:eastAsia="Times New Roman" w:hAnsi="Times New Roman" w:cs="Times New Roman"/>
          <w:i/>
          <w:iCs/>
          <w:color w:val="000000"/>
          <w:sz w:val="28"/>
          <w:szCs w:val="28"/>
          <w:lang w:eastAsia="ar-SA"/>
        </w:rPr>
        <w:t>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В соответствии с данным законом субъекты общественного контроля (общественные палаты субъектов Российской Федерации, общественные палаты (советы) муниципальных образований;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могут осуществлять общественный мониторинг, общественные проверки, общественную экспертизу. Предметом указанных форм общественного контроля могут выступить соответственно действия органов государственной власти, органов местного самоуправления в отношении организаций дополнительного образования, в т.ч. проекты решений о реорганизации организации дополнительного образования (статьи 18-22 Закона об общественном контроле).</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Кроме того в целях общественного контроля в отношении проектов решений органов государственной власти, органов местного самоуправления могут</w:t>
      </w:r>
      <w:r w:rsidRPr="0005704D">
        <w:rPr>
          <w:rFonts w:ascii="Arial" w:eastAsia="Times New Roman" w:hAnsi="Arial" w:cs="Arial"/>
          <w:b/>
          <w:bCs/>
          <w:i/>
          <w:iCs/>
          <w:color w:val="000000"/>
          <w:sz w:val="24"/>
          <w:szCs w:val="20"/>
          <w:lang w:eastAsia="ar-SA"/>
        </w:rPr>
        <w:t xml:space="preserve"> </w:t>
      </w:r>
      <w:r w:rsidRPr="0005704D">
        <w:rPr>
          <w:rFonts w:ascii="Times New Roman" w:eastAsia="Times New Roman" w:hAnsi="Times New Roman" w:cs="Times New Roman"/>
          <w:i/>
          <w:iCs/>
          <w:color w:val="000000"/>
          <w:sz w:val="28"/>
          <w:szCs w:val="28"/>
          <w:lang w:eastAsia="ar-SA"/>
        </w:rPr>
        <w:t>проводиться общественные обсуждения.</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 xml:space="preserve">Модернизация сети образовательных организаций является необходимым </w:t>
      </w:r>
      <w:r w:rsidRPr="0005704D">
        <w:rPr>
          <w:rFonts w:ascii="Times New Roman" w:eastAsia="Times New Roman" w:hAnsi="Times New Roman" w:cs="Times New Roman"/>
          <w:b/>
          <w:bCs/>
          <w:i/>
          <w:iCs/>
          <w:color w:val="000000"/>
          <w:sz w:val="28"/>
          <w:szCs w:val="28"/>
          <w:lang w:eastAsia="ar-SA"/>
        </w:rPr>
        <w:t xml:space="preserve">условием обеспечения доступности и </w:t>
      </w:r>
      <w:r w:rsidRPr="0005704D">
        <w:rPr>
          <w:rFonts w:ascii="Times New Roman" w:eastAsia="Times New Roman" w:hAnsi="Times New Roman" w:cs="Times New Roman"/>
          <w:i/>
          <w:iCs/>
          <w:color w:val="000000"/>
          <w:sz w:val="28"/>
          <w:szCs w:val="28"/>
          <w:lang w:eastAsia="ar-SA"/>
        </w:rPr>
        <w:t xml:space="preserve">качества образовательных </w:t>
      </w:r>
      <w:r w:rsidRPr="0005704D">
        <w:rPr>
          <w:rFonts w:ascii="Times New Roman" w:eastAsia="Times New Roman" w:hAnsi="Times New Roman" w:cs="Times New Roman"/>
          <w:b/>
          <w:bCs/>
          <w:i/>
          <w:iCs/>
          <w:color w:val="000000"/>
          <w:sz w:val="28"/>
          <w:szCs w:val="28"/>
          <w:lang w:eastAsia="ar-SA"/>
        </w:rPr>
        <w:t xml:space="preserve">услуг, </w:t>
      </w:r>
      <w:r w:rsidRPr="0005704D">
        <w:rPr>
          <w:rFonts w:ascii="Times New Roman" w:eastAsia="Times New Roman" w:hAnsi="Times New Roman" w:cs="Times New Roman"/>
          <w:i/>
          <w:iCs/>
          <w:color w:val="000000"/>
          <w:spacing w:val="-6"/>
          <w:sz w:val="28"/>
          <w:szCs w:val="28"/>
          <w:lang w:eastAsia="ar-SA"/>
        </w:rPr>
        <w:t xml:space="preserve">эффективности </w:t>
      </w:r>
      <w:r w:rsidRPr="0005704D">
        <w:rPr>
          <w:rFonts w:ascii="Times New Roman" w:eastAsia="Times New Roman" w:hAnsi="Times New Roman" w:cs="Times New Roman"/>
          <w:b/>
          <w:bCs/>
          <w:i/>
          <w:iCs/>
          <w:color w:val="000000"/>
          <w:spacing w:val="-6"/>
          <w:sz w:val="28"/>
          <w:szCs w:val="28"/>
          <w:lang w:eastAsia="ar-SA"/>
        </w:rPr>
        <w:t xml:space="preserve">использования бюджетных средств. Применительно </w:t>
      </w:r>
      <w:r w:rsidRPr="0005704D">
        <w:rPr>
          <w:rFonts w:ascii="Times New Roman" w:eastAsia="Times New Roman" w:hAnsi="Times New Roman" w:cs="Times New Roman"/>
          <w:i/>
          <w:iCs/>
          <w:color w:val="000000"/>
          <w:spacing w:val="-6"/>
          <w:sz w:val="28"/>
          <w:szCs w:val="28"/>
          <w:lang w:eastAsia="ar-SA"/>
        </w:rPr>
        <w:t xml:space="preserve">к </w:t>
      </w:r>
      <w:r w:rsidRPr="0005704D">
        <w:rPr>
          <w:rFonts w:ascii="Times New Roman" w:eastAsia="Times New Roman" w:hAnsi="Times New Roman" w:cs="Times New Roman"/>
          <w:b/>
          <w:bCs/>
          <w:i/>
          <w:iCs/>
          <w:color w:val="000000"/>
          <w:spacing w:val="-6"/>
          <w:sz w:val="28"/>
          <w:szCs w:val="28"/>
          <w:lang w:eastAsia="ar-SA"/>
        </w:rPr>
        <w:t xml:space="preserve">системе </w:t>
      </w:r>
      <w:r w:rsidRPr="0005704D">
        <w:rPr>
          <w:rFonts w:ascii="Times New Roman" w:eastAsia="Times New Roman" w:hAnsi="Times New Roman" w:cs="Times New Roman"/>
          <w:b/>
          <w:bCs/>
          <w:i/>
          <w:iCs/>
          <w:color w:val="000000"/>
          <w:spacing w:val="-4"/>
          <w:sz w:val="28"/>
          <w:szCs w:val="28"/>
          <w:lang w:eastAsia="ar-SA"/>
        </w:rPr>
        <w:t xml:space="preserve">дополнительного образования особенное </w:t>
      </w:r>
      <w:r w:rsidRPr="0005704D">
        <w:rPr>
          <w:rFonts w:ascii="Times New Roman" w:eastAsia="Times New Roman" w:hAnsi="Times New Roman" w:cs="Times New Roman"/>
          <w:i/>
          <w:iCs/>
          <w:color w:val="000000"/>
          <w:spacing w:val="-4"/>
          <w:sz w:val="28"/>
          <w:szCs w:val="28"/>
          <w:lang w:eastAsia="ar-SA"/>
        </w:rPr>
        <w:t xml:space="preserve">значение при этом имеет организация </w:t>
      </w:r>
      <w:r w:rsidRPr="0005704D">
        <w:rPr>
          <w:rFonts w:ascii="Times New Roman" w:eastAsia="Times New Roman" w:hAnsi="Times New Roman" w:cs="Times New Roman"/>
          <w:i/>
          <w:iCs/>
          <w:color w:val="000000"/>
          <w:sz w:val="28"/>
          <w:szCs w:val="28"/>
          <w:lang w:eastAsia="ar-SA"/>
        </w:rPr>
        <w:t xml:space="preserve">межведомственного взаимодействия. Представляется целесообразным разработка и апробация в субъектах Российской Федерации новых межведомственных моделей </w:t>
      </w:r>
      <w:r w:rsidRPr="0005704D">
        <w:rPr>
          <w:rFonts w:ascii="Times New Roman" w:eastAsia="Times New Roman" w:hAnsi="Times New Roman" w:cs="Times New Roman"/>
          <w:b/>
          <w:bCs/>
          <w:i/>
          <w:iCs/>
          <w:color w:val="000000"/>
          <w:spacing w:val="-4"/>
          <w:sz w:val="28"/>
          <w:szCs w:val="28"/>
          <w:lang w:eastAsia="ar-SA"/>
        </w:rPr>
        <w:t xml:space="preserve">управления сферой дополнительного </w:t>
      </w:r>
      <w:r w:rsidRPr="0005704D">
        <w:rPr>
          <w:rFonts w:ascii="Times New Roman" w:eastAsia="Times New Roman" w:hAnsi="Times New Roman" w:cs="Times New Roman"/>
          <w:i/>
          <w:iCs/>
          <w:color w:val="000000"/>
          <w:spacing w:val="-4"/>
          <w:sz w:val="28"/>
          <w:szCs w:val="28"/>
          <w:lang w:eastAsia="ar-SA"/>
        </w:rPr>
        <w:t xml:space="preserve">образования детей, предполагающих единые </w:t>
      </w:r>
      <w:r w:rsidRPr="0005704D">
        <w:rPr>
          <w:rFonts w:ascii="Times New Roman" w:eastAsia="Times New Roman" w:hAnsi="Times New Roman" w:cs="Times New Roman"/>
          <w:i/>
          <w:iCs/>
          <w:color w:val="000000"/>
          <w:sz w:val="28"/>
          <w:szCs w:val="28"/>
          <w:lang w:eastAsia="ar-SA"/>
        </w:rPr>
        <w:t>подходы к учету детей и их образовательных результатов, планированию деятельности, программному, кадровому и финансовому обеспечению.</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 xml:space="preserve">Эффективное межведомственное взаимодействие особенно значимо </w:t>
      </w:r>
      <w:r w:rsidRPr="0005704D">
        <w:rPr>
          <w:rFonts w:ascii="Times New Roman" w:eastAsia="Times New Roman" w:hAnsi="Times New Roman" w:cs="Times New Roman"/>
          <w:b/>
          <w:bCs/>
          <w:i/>
          <w:iCs/>
          <w:color w:val="000000"/>
          <w:sz w:val="28"/>
          <w:szCs w:val="28"/>
          <w:lang w:eastAsia="ar-SA"/>
        </w:rPr>
        <w:t xml:space="preserve">для </w:t>
      </w:r>
      <w:r w:rsidRPr="0005704D">
        <w:rPr>
          <w:rFonts w:ascii="Times New Roman" w:eastAsia="Times New Roman" w:hAnsi="Times New Roman" w:cs="Times New Roman"/>
          <w:i/>
          <w:iCs/>
          <w:color w:val="000000"/>
          <w:sz w:val="28"/>
          <w:szCs w:val="28"/>
          <w:lang w:eastAsia="ar-SA"/>
        </w:rPr>
        <w:t>обеспечения доступности дополнительных общеобразовательных программ для детей в малонаселенных и отдаленных территориях.</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На региональном и муниципальном уровне необходимо максимально эффективно использовать предоставленные законодательством возможности использования сетевых форм реализации дополнительных общеобразовательных программ.</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i/>
          <w:iCs/>
          <w:color w:val="000000"/>
          <w:sz w:val="28"/>
          <w:szCs w:val="28"/>
          <w:lang w:eastAsia="ar-SA"/>
        </w:rPr>
      </w:pPr>
      <w:r w:rsidRPr="0005704D">
        <w:rPr>
          <w:rFonts w:ascii="Times New Roman" w:eastAsia="Times New Roman" w:hAnsi="Times New Roman" w:cs="Times New Roman"/>
          <w:i/>
          <w:iCs/>
          <w:color w:val="000000"/>
          <w:sz w:val="28"/>
          <w:szCs w:val="28"/>
          <w:lang w:eastAsia="ar-SA"/>
        </w:rPr>
        <w:t xml:space="preserve">Минобрнауки России обращает внимание на необходимость достижения целевых индикаторов, установленных майскими указами Президента Российской Федерации, на недопустимость свертывания системы организаций дополнительного </w:t>
      </w:r>
      <w:r w:rsidRPr="0005704D">
        <w:rPr>
          <w:rFonts w:ascii="Times New Roman" w:eastAsia="Times New Roman" w:hAnsi="Times New Roman" w:cs="Times New Roman"/>
          <w:i/>
          <w:iCs/>
          <w:color w:val="000000"/>
          <w:spacing w:val="-5"/>
          <w:sz w:val="28"/>
          <w:szCs w:val="28"/>
          <w:lang w:eastAsia="ar-SA"/>
        </w:rPr>
        <w:t xml:space="preserve">образования детей, </w:t>
      </w:r>
      <w:r w:rsidRPr="0005704D">
        <w:rPr>
          <w:rFonts w:ascii="Times New Roman" w:eastAsia="Times New Roman" w:hAnsi="Times New Roman" w:cs="Times New Roman"/>
          <w:b/>
          <w:bCs/>
          <w:i/>
          <w:iCs/>
          <w:color w:val="000000"/>
          <w:spacing w:val="-5"/>
          <w:sz w:val="28"/>
          <w:szCs w:val="28"/>
          <w:lang w:eastAsia="ar-SA"/>
        </w:rPr>
        <w:t xml:space="preserve">а также </w:t>
      </w:r>
      <w:r w:rsidRPr="0005704D">
        <w:rPr>
          <w:rFonts w:ascii="Times New Roman" w:eastAsia="Times New Roman" w:hAnsi="Times New Roman" w:cs="Times New Roman"/>
          <w:i/>
          <w:iCs/>
          <w:color w:val="000000"/>
          <w:spacing w:val="-5"/>
          <w:sz w:val="28"/>
          <w:szCs w:val="28"/>
          <w:lang w:eastAsia="ar-SA"/>
        </w:rPr>
        <w:t xml:space="preserve">на </w:t>
      </w:r>
      <w:r w:rsidRPr="0005704D">
        <w:rPr>
          <w:rFonts w:ascii="Times New Roman" w:eastAsia="Times New Roman" w:hAnsi="Times New Roman" w:cs="Times New Roman"/>
          <w:b/>
          <w:bCs/>
          <w:i/>
          <w:iCs/>
          <w:color w:val="000000"/>
          <w:spacing w:val="-5"/>
          <w:sz w:val="28"/>
          <w:szCs w:val="28"/>
          <w:lang w:eastAsia="ar-SA"/>
        </w:rPr>
        <w:t xml:space="preserve">неукоснительное исполнение </w:t>
      </w:r>
      <w:r w:rsidRPr="0005704D">
        <w:rPr>
          <w:rFonts w:ascii="Times New Roman" w:eastAsia="Times New Roman" w:hAnsi="Times New Roman" w:cs="Times New Roman"/>
          <w:i/>
          <w:iCs/>
          <w:color w:val="000000"/>
          <w:spacing w:val="-5"/>
          <w:sz w:val="28"/>
          <w:szCs w:val="28"/>
          <w:lang w:eastAsia="ar-SA"/>
        </w:rPr>
        <w:t xml:space="preserve">поручений Президента </w:t>
      </w:r>
      <w:r w:rsidRPr="0005704D">
        <w:rPr>
          <w:rFonts w:ascii="Times New Roman" w:eastAsia="Times New Roman" w:hAnsi="Times New Roman" w:cs="Times New Roman"/>
          <w:i/>
          <w:iCs/>
          <w:color w:val="000000"/>
          <w:sz w:val="28"/>
          <w:szCs w:val="28"/>
          <w:lang w:eastAsia="ar-SA"/>
        </w:rPr>
        <w:t>Российской Федерации.</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i/>
          <w:iCs/>
          <w:color w:val="000000"/>
          <w:sz w:val="28"/>
          <w:szCs w:val="28"/>
          <w:lang w:eastAsia="ar-SA"/>
        </w:rPr>
      </w:pPr>
    </w:p>
    <w:p w:rsidR="0005704D" w:rsidRPr="0005704D" w:rsidRDefault="0005704D" w:rsidP="0005704D">
      <w:pPr>
        <w:widowControl w:val="0"/>
        <w:suppressAutoHyphens/>
        <w:spacing w:after="0" w:line="200" w:lineRule="atLeast"/>
        <w:jc w:val="both"/>
        <w:rPr>
          <w:rFonts w:ascii="Times New Roman" w:eastAsia="Times New Roman" w:hAnsi="Times New Roman" w:cs="Calibri"/>
          <w:color w:val="000000"/>
          <w:lang w:eastAsia="ar-SA"/>
        </w:rPr>
      </w:pPr>
    </w:p>
    <w:p w:rsidR="0005704D" w:rsidRPr="0005704D" w:rsidRDefault="0005704D" w:rsidP="0005704D">
      <w:pPr>
        <w:widowControl w:val="0"/>
        <w:suppressAutoHyphens/>
        <w:spacing w:after="0" w:line="200" w:lineRule="atLeast"/>
        <w:jc w:val="center"/>
        <w:rPr>
          <w:rFonts w:ascii="Times New Roman" w:eastAsia="Calibri" w:hAnsi="Times New Roman" w:cs="Calibri"/>
          <w:b/>
          <w:color w:val="000000"/>
          <w:sz w:val="28"/>
          <w:szCs w:val="28"/>
          <w:lang w:eastAsia="ar-SA"/>
        </w:rPr>
      </w:pPr>
      <w:r w:rsidRPr="0005704D">
        <w:rPr>
          <w:rFonts w:ascii="Times New Roman" w:eastAsia="Times New Roman" w:hAnsi="Times New Roman" w:cs="Times New Roman"/>
          <w:b/>
          <w:bCs/>
          <w:color w:val="000000"/>
          <w:sz w:val="28"/>
          <w:szCs w:val="28"/>
          <w:lang w:val="en-US" w:eastAsia="ar-SA"/>
        </w:rPr>
        <w:t>I</w:t>
      </w:r>
      <w:r w:rsidRPr="0005704D">
        <w:rPr>
          <w:rFonts w:ascii="Times New Roman" w:eastAsia="Times New Roman" w:hAnsi="Times New Roman" w:cs="Times New Roman"/>
          <w:b/>
          <w:bCs/>
          <w:color w:val="000000"/>
          <w:sz w:val="28"/>
          <w:szCs w:val="28"/>
          <w:lang w:eastAsia="ar-SA"/>
        </w:rPr>
        <w:t>X. О с</w:t>
      </w:r>
      <w:r w:rsidRPr="0005704D">
        <w:rPr>
          <w:rFonts w:ascii="Times New Roman" w:eastAsia="Calibri" w:hAnsi="Times New Roman" w:cs="Calibri"/>
          <w:b/>
          <w:color w:val="000000"/>
          <w:sz w:val="28"/>
          <w:szCs w:val="28"/>
          <w:lang w:eastAsia="ar-SA"/>
        </w:rPr>
        <w:t>овершенствовании правового регулирования формирования содержания общего образования</w:t>
      </w:r>
    </w:p>
    <w:p w:rsidR="0005704D" w:rsidRPr="0005704D" w:rsidRDefault="0005704D" w:rsidP="0005704D">
      <w:pPr>
        <w:widowControl w:val="0"/>
        <w:suppressAutoHyphens/>
        <w:spacing w:after="0" w:line="200" w:lineRule="atLeast"/>
        <w:jc w:val="both"/>
        <w:rPr>
          <w:rFonts w:ascii="Times New Roman" w:eastAsia="Calibri" w:hAnsi="Times New Roman" w:cs="Calibri"/>
          <w:b/>
          <w:color w:val="000000"/>
          <w:sz w:val="28"/>
          <w:szCs w:val="28"/>
          <w:lang w:eastAsia="ar-SA"/>
        </w:rPr>
      </w:pPr>
    </w:p>
    <w:p w:rsidR="0005704D" w:rsidRPr="0005704D" w:rsidRDefault="0005704D" w:rsidP="0005704D">
      <w:pPr>
        <w:widowControl w:val="0"/>
        <w:suppressAutoHyphens/>
        <w:spacing w:after="0" w:line="200" w:lineRule="atLeast"/>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Система образования, являясь одним из важнейших социально-экономических институтов общества, должна обеспечить решение ключевой задачи развития страны – формирование ее человеческого потенциала. Важнейшей составляющей в реализации этой задачи является наличие эффективной системы формирования и обновления содержания образования.</w:t>
      </w:r>
    </w:p>
    <w:p w:rsidR="0005704D" w:rsidRPr="0005704D" w:rsidRDefault="0005704D" w:rsidP="0005704D">
      <w:pPr>
        <w:widowControl w:val="0"/>
        <w:suppressAutoHyphens/>
        <w:spacing w:after="0" w:line="200" w:lineRule="atLeast"/>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 xml:space="preserve">По итогам форума Общероссийского общественного движения «Народный фронт «За Россию» «Качественное образование во имя страны» 15 октября 2014 года Президентом Российской Федерации В.В. Путиным было дано поручение Министерству образования и науки РФ: в целях обеспечения единого образовательного пространства на территории Российской Федерации определить в федеральных государственных образовательных стандартах начального общего, основного общего и среднего общего образования </w:t>
      </w:r>
      <w:r w:rsidRPr="0005704D">
        <w:rPr>
          <w:rFonts w:ascii="Times New Roman" w:eastAsia="Calibri" w:hAnsi="Times New Roman" w:cs="Calibri"/>
          <w:b/>
          <w:i/>
          <w:color w:val="000000"/>
          <w:sz w:val="28"/>
          <w:szCs w:val="28"/>
          <w:lang w:eastAsia="ar-SA"/>
        </w:rPr>
        <w:t>базовое содержание обязательной части основных общеобразовательных программ</w:t>
      </w:r>
      <w:r w:rsidRPr="0005704D">
        <w:rPr>
          <w:rFonts w:ascii="Times New Roman" w:eastAsia="Calibri" w:hAnsi="Times New Roman" w:cs="Calibri"/>
          <w:color w:val="000000"/>
          <w:sz w:val="28"/>
          <w:szCs w:val="28"/>
          <w:lang w:eastAsia="ar-SA"/>
        </w:rPr>
        <w:t>, в том числе по отдельным учебным программам.</w:t>
      </w:r>
    </w:p>
    <w:p w:rsidR="0005704D" w:rsidRPr="0005704D" w:rsidRDefault="0005704D" w:rsidP="0005704D">
      <w:pPr>
        <w:widowControl w:val="0"/>
        <w:suppressAutoHyphens/>
        <w:spacing w:after="0" w:line="200" w:lineRule="atLeast"/>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Задача, поставленная в поручении Президента, носит межотраслевой, межведомственный характер. Практически каждая семья сталкивается в своей жизни с проблемой оценки достаточности или полноты содержания общего образования.</w:t>
      </w:r>
    </w:p>
    <w:p w:rsidR="0005704D" w:rsidRPr="0005704D" w:rsidRDefault="0005704D" w:rsidP="0005704D">
      <w:pPr>
        <w:widowControl w:val="0"/>
        <w:suppressAutoHyphens/>
        <w:spacing w:after="0" w:line="240" w:lineRule="auto"/>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Для оперативного решения данной задачи и в целях выработки рекомендаций по исполнению поручения Президента в Комитете Государственной Думы по образованию была создана рабочая группа по совершенствованию правового регулирования формирования содержания общего образования, в которую вошли специалисты отдела по вопросам общего образования Общероссийского Профсоюза образования.</w:t>
      </w:r>
    </w:p>
    <w:p w:rsidR="0005704D" w:rsidRPr="0005704D" w:rsidRDefault="0005704D" w:rsidP="0005704D">
      <w:pPr>
        <w:widowControl w:val="0"/>
        <w:suppressAutoHyphens/>
        <w:spacing w:after="0" w:line="200" w:lineRule="atLeast"/>
        <w:jc w:val="both"/>
        <w:rPr>
          <w:rFonts w:ascii="Times New Roman" w:eastAsia="Calibri" w:hAnsi="Times New Roman" w:cs="Calibri"/>
          <w:i/>
          <w:color w:val="000000"/>
          <w:sz w:val="28"/>
          <w:szCs w:val="28"/>
          <w:lang w:eastAsia="ar-SA"/>
        </w:rPr>
      </w:pPr>
    </w:p>
    <w:p w:rsidR="0005704D" w:rsidRPr="0005704D" w:rsidRDefault="0005704D" w:rsidP="0005704D">
      <w:pPr>
        <w:widowControl w:val="0"/>
        <w:suppressAutoHyphens/>
        <w:spacing w:after="0" w:line="200" w:lineRule="atLeast"/>
        <w:jc w:val="both"/>
        <w:rPr>
          <w:rFonts w:ascii="Times New Roman" w:eastAsia="Calibri" w:hAnsi="Times New Roman" w:cs="Calibri"/>
          <w:i/>
          <w:color w:val="000000"/>
          <w:sz w:val="28"/>
          <w:szCs w:val="28"/>
          <w:lang w:eastAsia="ar-SA"/>
        </w:rPr>
      </w:pPr>
      <w:r w:rsidRPr="0005704D">
        <w:rPr>
          <w:rFonts w:ascii="Times New Roman" w:eastAsia="Calibri" w:hAnsi="Times New Roman" w:cs="Calibri"/>
          <w:i/>
          <w:color w:val="000000"/>
          <w:sz w:val="28"/>
          <w:szCs w:val="28"/>
          <w:lang w:eastAsia="ar-SA"/>
        </w:rPr>
        <w:t>Учитывая значимость обсуждаемой темы для повышения качества общего образования и с учетом мнения Общероссийского Профсоюза образования, члены рабочей группы считают необходимым рекомендовать:</w:t>
      </w:r>
    </w:p>
    <w:p w:rsidR="0005704D" w:rsidRPr="0005704D" w:rsidRDefault="0005704D" w:rsidP="0005704D">
      <w:pPr>
        <w:widowControl w:val="0"/>
        <w:suppressAutoHyphens/>
        <w:spacing w:after="0" w:line="200" w:lineRule="atLeast"/>
        <w:jc w:val="both"/>
        <w:rPr>
          <w:rFonts w:ascii="Times New Roman" w:eastAsia="Calibri" w:hAnsi="Times New Roman" w:cs="Calibri"/>
          <w:b/>
          <w:color w:val="000000"/>
          <w:sz w:val="28"/>
          <w:szCs w:val="28"/>
          <w:lang w:eastAsia="ar-SA"/>
        </w:rPr>
      </w:pPr>
      <w:r w:rsidRPr="0005704D">
        <w:rPr>
          <w:rFonts w:ascii="Times New Roman" w:eastAsia="Calibri" w:hAnsi="Times New Roman" w:cs="Calibri"/>
          <w:b/>
          <w:color w:val="000000"/>
          <w:sz w:val="28"/>
          <w:szCs w:val="28"/>
          <w:lang w:eastAsia="ar-SA"/>
        </w:rPr>
        <w:t>Правительству Российской Федерации:</w:t>
      </w:r>
    </w:p>
    <w:p w:rsidR="0005704D" w:rsidRPr="0005704D" w:rsidRDefault="0005704D" w:rsidP="0005704D">
      <w:pPr>
        <w:widowControl w:val="0"/>
        <w:suppressAutoHyphens/>
        <w:spacing w:after="0" w:line="200" w:lineRule="atLeast"/>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Подготовить и внести в Государственную Думу законопроект, обеспечивающий изменения в нормативном закреплении базового содержания обязательной части основных общеобразовательных программ.</w:t>
      </w:r>
    </w:p>
    <w:p w:rsidR="0005704D" w:rsidRPr="0005704D" w:rsidRDefault="0005704D" w:rsidP="0005704D">
      <w:pPr>
        <w:widowControl w:val="0"/>
        <w:suppressAutoHyphens/>
        <w:spacing w:after="0" w:line="200" w:lineRule="atLeast"/>
        <w:jc w:val="both"/>
        <w:rPr>
          <w:rFonts w:ascii="Times New Roman" w:eastAsia="Calibri" w:hAnsi="Times New Roman" w:cs="Calibri"/>
          <w:b/>
          <w:color w:val="000000"/>
          <w:sz w:val="28"/>
          <w:szCs w:val="28"/>
          <w:lang w:eastAsia="ar-SA"/>
        </w:rPr>
      </w:pPr>
      <w:r w:rsidRPr="0005704D">
        <w:rPr>
          <w:rFonts w:ascii="Times New Roman" w:eastAsia="Calibri" w:hAnsi="Times New Roman" w:cs="Calibri"/>
          <w:b/>
          <w:color w:val="000000"/>
          <w:sz w:val="28"/>
          <w:szCs w:val="28"/>
          <w:lang w:eastAsia="ar-SA"/>
        </w:rPr>
        <w:t>Министерству образования и науки Российской Федерации:</w:t>
      </w:r>
    </w:p>
    <w:p w:rsidR="0005704D" w:rsidRPr="0005704D" w:rsidRDefault="0005704D" w:rsidP="0005704D">
      <w:pPr>
        <w:widowControl w:val="0"/>
        <w:suppressAutoHyphens/>
        <w:spacing w:after="0" w:line="200" w:lineRule="atLeast"/>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1. Нормативно закрепить базовое содержание образования в федеральных государственных образовательных стандартах общего образования и обеспечить формирование на его основе обязательной части основной образовательной программы по каждому уровню общего образования.</w:t>
      </w:r>
    </w:p>
    <w:p w:rsidR="0005704D" w:rsidRPr="0005704D" w:rsidRDefault="0005704D" w:rsidP="0005704D">
      <w:pPr>
        <w:widowControl w:val="0"/>
        <w:suppressAutoHyphens/>
        <w:spacing w:after="0" w:line="200" w:lineRule="atLeast"/>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2. В ФГОС каждого уровня общего образования установить перечень обязательных учебных предметов, составляющих обязательную часть основной образовательной программы по каждому уровню общего образования. Рассмотреть возможность установления (определения) рекомендуемого объема (количества часов) для обязательных учебных предметов в диапазоне (от…до…).</w:t>
      </w:r>
    </w:p>
    <w:p w:rsidR="0005704D" w:rsidRPr="0005704D" w:rsidRDefault="0005704D" w:rsidP="0005704D">
      <w:pPr>
        <w:widowControl w:val="0"/>
        <w:suppressAutoHyphens/>
        <w:spacing w:after="0" w:line="200" w:lineRule="atLeast"/>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 xml:space="preserve">3. В ФГОС каждого уровня общего образования базовое содержание образования должно быть представлено в форме дидактических единиц изучаемого материала и предметных результатов обучения по обязательным предметам. Дидактические единицы изучаемого материала и предметные результаты обучения по обязательным предметам для каждого уровня общего образования должны быть закреплены по годам обучения. </w:t>
      </w:r>
    </w:p>
    <w:p w:rsidR="0005704D" w:rsidRPr="0005704D" w:rsidRDefault="0005704D" w:rsidP="0005704D">
      <w:pPr>
        <w:widowControl w:val="0"/>
        <w:suppressAutoHyphens/>
        <w:spacing w:after="0" w:line="200" w:lineRule="atLeast"/>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4. Обеспечить составление контрольно-измерительных материалов для проведения государственной итоговой аттестации и оценки качества образования на основе базового содержания общего образования и описания результатов образовательной деятельности.</w:t>
      </w:r>
    </w:p>
    <w:p w:rsidR="0005704D" w:rsidRPr="0005704D" w:rsidRDefault="0005704D" w:rsidP="0005704D">
      <w:pPr>
        <w:widowControl w:val="0"/>
        <w:suppressAutoHyphens/>
        <w:spacing w:after="0" w:line="200" w:lineRule="atLeast"/>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5. Взять на контроль реализацию права образовательных организаций и обучающихся по составлению части образовательной программы, формируемой участниками образовательных отношений.</w:t>
      </w:r>
    </w:p>
    <w:p w:rsidR="0005704D" w:rsidRPr="0005704D" w:rsidRDefault="0005704D" w:rsidP="0005704D">
      <w:pPr>
        <w:widowControl w:val="0"/>
        <w:suppressAutoHyphens/>
        <w:spacing w:after="0" w:line="200" w:lineRule="atLeast"/>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 xml:space="preserve">6. Установить на федеральном уровне порядок формирования и систематического обновления базового содержания образования по основным предметам основной образовательной программы. Предусмотреть наличие на федеральном уровне постоянно действующей рабочей группы (структуры) по совершенствованию содержания общего образования для своевременного изменения базового содержания образования в соответствии с требованиями науки и общества. </w:t>
      </w:r>
    </w:p>
    <w:p w:rsidR="0005704D" w:rsidRPr="0005704D" w:rsidRDefault="0005704D" w:rsidP="0005704D">
      <w:pPr>
        <w:widowControl w:val="0"/>
        <w:suppressAutoHyphens/>
        <w:spacing w:after="0" w:line="200" w:lineRule="atLeast"/>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7. Разработать нормативные правовые акты, обеспечивающие выполнение законодательно установленных требований о преемственности основных образовательных программ общего образования. В рамках разработки примерных основных образовательных программ общего образования обеспечить синхронизацию, взаимное дополнение и преемственность содержания отдельных предметов, курсов и дисциплин.</w:t>
      </w:r>
    </w:p>
    <w:p w:rsidR="0005704D" w:rsidRPr="0005704D" w:rsidRDefault="0005704D" w:rsidP="0005704D">
      <w:pPr>
        <w:widowControl w:val="0"/>
        <w:suppressAutoHyphens/>
        <w:spacing w:after="0" w:line="200" w:lineRule="atLeast"/>
        <w:jc w:val="both"/>
        <w:rPr>
          <w:rFonts w:ascii="Times New Roman" w:eastAsia="Calibri" w:hAnsi="Times New Roman" w:cs="Calibri"/>
          <w:b/>
          <w:color w:val="000000"/>
          <w:sz w:val="28"/>
          <w:szCs w:val="28"/>
          <w:lang w:eastAsia="ar-SA"/>
        </w:rPr>
      </w:pPr>
      <w:r w:rsidRPr="0005704D">
        <w:rPr>
          <w:rFonts w:ascii="Times New Roman" w:eastAsia="Calibri" w:hAnsi="Times New Roman" w:cs="Calibri"/>
          <w:b/>
          <w:color w:val="000000"/>
          <w:sz w:val="28"/>
          <w:szCs w:val="28"/>
          <w:lang w:eastAsia="ar-SA"/>
        </w:rPr>
        <w:t>Образовательным организациям общего образования:</w:t>
      </w:r>
    </w:p>
    <w:p w:rsidR="0005704D" w:rsidRPr="0005704D" w:rsidRDefault="0005704D" w:rsidP="0005704D">
      <w:pPr>
        <w:widowControl w:val="0"/>
        <w:suppressAutoHyphens/>
        <w:spacing w:after="0" w:line="200" w:lineRule="atLeast"/>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 xml:space="preserve">При формировании образовательной программы в части промежуточной аттестации обучающихся считать, что достижение обучающимися на базовом уровне является основанием для перевода обучающегося в следующий класс.  </w:t>
      </w:r>
    </w:p>
    <w:p w:rsidR="0005704D" w:rsidRPr="0005704D" w:rsidRDefault="0005704D" w:rsidP="0005704D">
      <w:pPr>
        <w:widowControl w:val="0"/>
        <w:suppressAutoHyphens/>
        <w:spacing w:after="0" w:line="200" w:lineRule="atLeast"/>
        <w:jc w:val="center"/>
        <w:rPr>
          <w:rFonts w:ascii="Times New Roman" w:eastAsia="Calibri" w:hAnsi="Times New Roman" w:cs="Calibri"/>
          <w:b/>
          <w:bCs/>
          <w:color w:val="000000"/>
          <w:sz w:val="28"/>
          <w:szCs w:val="28"/>
          <w:lang w:eastAsia="ar-SA"/>
        </w:rPr>
      </w:pPr>
    </w:p>
    <w:p w:rsidR="0005704D" w:rsidRPr="0005704D" w:rsidRDefault="0005704D" w:rsidP="0005704D">
      <w:pPr>
        <w:widowControl w:val="0"/>
        <w:suppressAutoHyphens/>
        <w:spacing w:after="0" w:line="200" w:lineRule="atLeast"/>
        <w:jc w:val="center"/>
        <w:rPr>
          <w:rFonts w:ascii="Times New Roman" w:eastAsia="Calibri" w:hAnsi="Times New Roman" w:cs="Calibri"/>
          <w:b/>
          <w:bCs/>
          <w:color w:val="000000"/>
          <w:sz w:val="28"/>
          <w:szCs w:val="28"/>
          <w:lang w:eastAsia="ar-SA"/>
        </w:rPr>
      </w:pPr>
    </w:p>
    <w:p w:rsidR="0005704D" w:rsidRPr="0005704D" w:rsidRDefault="0005704D" w:rsidP="0005704D">
      <w:pPr>
        <w:widowControl w:val="0"/>
        <w:suppressAutoHyphens/>
        <w:spacing w:after="0" w:line="200" w:lineRule="atLeast"/>
        <w:jc w:val="center"/>
        <w:rPr>
          <w:rFonts w:ascii="Times New Roman" w:eastAsia="Calibri" w:hAnsi="Times New Roman" w:cs="Calibri"/>
          <w:b/>
          <w:bCs/>
          <w:sz w:val="28"/>
          <w:szCs w:val="28"/>
          <w:lang w:eastAsia="ar-SA"/>
        </w:rPr>
      </w:pPr>
      <w:r w:rsidRPr="0005704D">
        <w:rPr>
          <w:rFonts w:ascii="Times New Roman" w:eastAsia="Calibri" w:hAnsi="Times New Roman" w:cs="Calibri"/>
          <w:b/>
          <w:bCs/>
          <w:sz w:val="28"/>
          <w:szCs w:val="28"/>
          <w:lang w:eastAsia="ar-SA"/>
        </w:rPr>
        <w:t>X. О практике финансового обеспечения общеобразовательных организаций и проблемах реализации действующего законодательства</w:t>
      </w:r>
    </w:p>
    <w:p w:rsidR="0005704D" w:rsidRPr="0005704D" w:rsidRDefault="0005704D" w:rsidP="0005704D">
      <w:pPr>
        <w:widowControl w:val="0"/>
        <w:suppressAutoHyphens/>
        <w:spacing w:after="0" w:line="200" w:lineRule="atLeast"/>
        <w:jc w:val="center"/>
        <w:rPr>
          <w:rFonts w:ascii="Times New Roman" w:eastAsia="Calibri" w:hAnsi="Times New Roman" w:cs="Calibri"/>
          <w:b/>
          <w:bCs/>
          <w:sz w:val="30"/>
          <w:szCs w:val="30"/>
          <w:lang w:eastAsia="ar-SA"/>
        </w:rPr>
      </w:pPr>
    </w:p>
    <w:p w:rsidR="0005704D" w:rsidRPr="0005704D" w:rsidRDefault="0005704D" w:rsidP="0005704D">
      <w:pPr>
        <w:widowControl w:val="0"/>
        <w:suppressAutoHyphens/>
        <w:spacing w:after="0" w:line="200" w:lineRule="atLeast"/>
        <w:jc w:val="both"/>
        <w:rPr>
          <w:rFonts w:ascii="Times New Roman" w:eastAsia="Calibri" w:hAnsi="Times New Roman" w:cs="Calibri"/>
          <w:sz w:val="28"/>
          <w:szCs w:val="28"/>
          <w:lang w:eastAsia="ar-SA"/>
        </w:rPr>
      </w:pPr>
      <w:r w:rsidRPr="0005704D">
        <w:rPr>
          <w:rFonts w:ascii="Times New Roman" w:eastAsia="Calibri" w:hAnsi="Times New Roman" w:cs="Calibri"/>
          <w:sz w:val="28"/>
          <w:szCs w:val="28"/>
          <w:lang w:eastAsia="ar-SA"/>
        </w:rPr>
        <w:t>Отдельно необходимо остановиться на состоянии финансирования общеобразовательных организаций.</w:t>
      </w:r>
    </w:p>
    <w:p w:rsidR="0005704D" w:rsidRPr="0005704D" w:rsidRDefault="0005704D" w:rsidP="0005704D">
      <w:pPr>
        <w:widowControl w:val="0"/>
        <w:suppressAutoHyphens/>
        <w:spacing w:after="0" w:line="200" w:lineRule="atLeast"/>
        <w:jc w:val="both"/>
        <w:rPr>
          <w:rFonts w:ascii="Times New Roman" w:eastAsia="Calibri" w:hAnsi="Times New Roman" w:cs="Calibri"/>
          <w:sz w:val="28"/>
          <w:szCs w:val="28"/>
          <w:lang w:eastAsia="ar-SA"/>
        </w:rPr>
      </w:pPr>
      <w:r w:rsidRPr="0005704D">
        <w:rPr>
          <w:rFonts w:ascii="Times New Roman" w:eastAsia="Calibri" w:hAnsi="Times New Roman" w:cs="Calibri"/>
          <w:sz w:val="28"/>
          <w:szCs w:val="28"/>
          <w:lang w:eastAsia="ar-SA"/>
        </w:rPr>
        <w:t>Вполне естественно, что в связи с усложнением экономической ситуации в стране, усложняются и возможности субъектов федерации, в том числе и их муниципальных образований, в выделении достаточных средств на финансирование</w:t>
      </w:r>
      <w:r w:rsidRPr="0005704D">
        <w:rPr>
          <w:rFonts w:ascii="Times New Roman" w:eastAsia="Calibri" w:hAnsi="Times New Roman" w:cs="Calibri"/>
          <w:lang w:eastAsia="ar-SA"/>
        </w:rPr>
        <w:t xml:space="preserve"> </w:t>
      </w:r>
      <w:r w:rsidRPr="0005704D">
        <w:rPr>
          <w:rFonts w:ascii="Times New Roman" w:eastAsia="Calibri" w:hAnsi="Times New Roman" w:cs="Calibri"/>
          <w:sz w:val="28"/>
          <w:szCs w:val="28"/>
          <w:lang w:eastAsia="ar-SA"/>
        </w:rPr>
        <w:t>общеобразовательных организаций.</w:t>
      </w:r>
    </w:p>
    <w:p w:rsidR="0005704D" w:rsidRPr="0005704D" w:rsidRDefault="0005704D" w:rsidP="0005704D">
      <w:pPr>
        <w:widowControl w:val="0"/>
        <w:suppressAutoHyphens/>
        <w:spacing w:after="0" w:line="200" w:lineRule="atLeast"/>
        <w:jc w:val="both"/>
        <w:rPr>
          <w:rFonts w:ascii="Times New Roman" w:eastAsia="Calibri" w:hAnsi="Times New Roman" w:cs="Calibri"/>
          <w:sz w:val="28"/>
          <w:szCs w:val="28"/>
          <w:lang w:eastAsia="ar-SA"/>
        </w:rPr>
      </w:pPr>
      <w:r w:rsidRPr="0005704D">
        <w:rPr>
          <w:rFonts w:ascii="Times New Roman" w:eastAsia="Calibri" w:hAnsi="Times New Roman" w:cs="Calibri"/>
          <w:sz w:val="28"/>
          <w:szCs w:val="28"/>
          <w:lang w:eastAsia="ar-SA"/>
        </w:rPr>
        <w:t>Это процесс объективный, поскольку, с одной стороны, падает доходная база в регионах, а расходы, по тем же объективным причинам, растут. Но каждый регион, минимизируя свои затраты, безусловно, должен расставлять приоритеты в соответствии с общегосударственной политикой.</w:t>
      </w:r>
    </w:p>
    <w:p w:rsidR="0005704D" w:rsidRPr="0005704D" w:rsidRDefault="0005704D" w:rsidP="0005704D">
      <w:pPr>
        <w:widowControl w:val="0"/>
        <w:suppressAutoHyphens/>
        <w:spacing w:after="0" w:line="200" w:lineRule="atLeast"/>
        <w:jc w:val="both"/>
        <w:rPr>
          <w:rFonts w:ascii="Times New Roman" w:eastAsia="Calibri" w:hAnsi="Times New Roman" w:cs="Calibri"/>
          <w:sz w:val="28"/>
          <w:szCs w:val="28"/>
          <w:lang w:eastAsia="ar-SA"/>
        </w:rPr>
      </w:pPr>
      <w:r w:rsidRPr="0005704D">
        <w:rPr>
          <w:rFonts w:ascii="Times New Roman" w:eastAsia="Calibri" w:hAnsi="Times New Roman" w:cs="Calibri"/>
          <w:sz w:val="28"/>
          <w:szCs w:val="28"/>
          <w:lang w:eastAsia="ar-SA"/>
        </w:rPr>
        <w:t>Одним из этих приоритетов является финансирование системы общего образования, повышение уровня заработной платы педагогического персонала.</w:t>
      </w:r>
    </w:p>
    <w:p w:rsidR="0005704D" w:rsidRPr="0005704D" w:rsidRDefault="0005704D" w:rsidP="0005704D">
      <w:pPr>
        <w:widowControl w:val="0"/>
        <w:suppressAutoHyphens/>
        <w:spacing w:after="0" w:line="200" w:lineRule="atLeast"/>
        <w:jc w:val="both"/>
        <w:rPr>
          <w:rFonts w:ascii="Times New Roman" w:eastAsia="Calibri" w:hAnsi="Times New Roman" w:cs="Calibri"/>
          <w:sz w:val="28"/>
          <w:szCs w:val="28"/>
          <w:lang w:eastAsia="ar-SA"/>
        </w:rPr>
      </w:pPr>
      <w:r w:rsidRPr="0005704D">
        <w:rPr>
          <w:rFonts w:ascii="Times New Roman" w:eastAsia="Calibri" w:hAnsi="Times New Roman" w:cs="Calibri"/>
          <w:sz w:val="28"/>
          <w:szCs w:val="28"/>
          <w:lang w:eastAsia="ar-SA"/>
        </w:rPr>
        <w:t>В этих условиях особенно важным становится прозрачность процесса планирования и порядка доведения до образовательной организации финансовых ресурсов. К сожалению, приходится отмечать, что в большинстве случаев мы, зацикливаясь на конечном этапе, т.е. уровне заработной платы, получаемой работником, не анализируем весь процесс организации финансового обеспечения образовательной организации.</w:t>
      </w:r>
    </w:p>
    <w:p w:rsidR="0005704D" w:rsidRPr="0005704D" w:rsidRDefault="0005704D" w:rsidP="0005704D">
      <w:pPr>
        <w:widowControl w:val="0"/>
        <w:suppressAutoHyphens/>
        <w:spacing w:after="0" w:line="200" w:lineRule="atLeast"/>
        <w:jc w:val="both"/>
        <w:rPr>
          <w:rFonts w:ascii="Times New Roman" w:eastAsia="Calibri" w:hAnsi="Times New Roman" w:cs="Calibri"/>
          <w:sz w:val="28"/>
          <w:szCs w:val="28"/>
          <w:lang w:eastAsia="ar-SA"/>
        </w:rPr>
      </w:pPr>
      <w:r w:rsidRPr="0005704D">
        <w:rPr>
          <w:rFonts w:ascii="Times New Roman" w:eastAsia="Calibri" w:hAnsi="Times New Roman" w:cs="Calibri"/>
          <w:sz w:val="28"/>
          <w:szCs w:val="28"/>
          <w:lang w:eastAsia="ar-SA"/>
        </w:rPr>
        <w:t>Что под этим подразумевается?</w:t>
      </w:r>
    </w:p>
    <w:p w:rsidR="0005704D" w:rsidRPr="0005704D" w:rsidRDefault="0005704D" w:rsidP="0005704D">
      <w:pPr>
        <w:widowControl w:val="0"/>
        <w:suppressAutoHyphens/>
        <w:spacing w:after="0" w:line="200" w:lineRule="atLeast"/>
        <w:jc w:val="both"/>
        <w:rPr>
          <w:rFonts w:ascii="Times New Roman" w:eastAsia="Calibri" w:hAnsi="Times New Roman" w:cs="Calibri"/>
          <w:sz w:val="28"/>
          <w:szCs w:val="28"/>
          <w:lang w:eastAsia="ar-SA"/>
        </w:rPr>
      </w:pPr>
      <w:r w:rsidRPr="0005704D">
        <w:rPr>
          <w:rFonts w:ascii="Times New Roman" w:eastAsia="Calibri" w:hAnsi="Times New Roman" w:cs="Calibri"/>
          <w:sz w:val="28"/>
          <w:szCs w:val="28"/>
          <w:lang w:eastAsia="ar-SA"/>
        </w:rPr>
        <w:t xml:space="preserve">Прежде всего, исполнение действующего законодательства, в том числе Федерального закона от 29 декабря 2012 г. № 273-ФЗ «Об образовании в Российской Федерации»,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Бюджетного кодекса Российской Федерации и т.д. </w:t>
      </w:r>
    </w:p>
    <w:p w:rsidR="0005704D" w:rsidRPr="0005704D" w:rsidRDefault="0005704D" w:rsidP="0005704D">
      <w:pPr>
        <w:widowControl w:val="0"/>
        <w:suppressAutoHyphens/>
        <w:spacing w:after="0" w:line="200" w:lineRule="atLeast"/>
        <w:jc w:val="both"/>
        <w:rPr>
          <w:rFonts w:ascii="Times New Roman" w:eastAsia="Calibri" w:hAnsi="Times New Roman" w:cs="Calibri"/>
          <w:sz w:val="28"/>
          <w:szCs w:val="28"/>
          <w:lang w:eastAsia="ar-SA"/>
        </w:rPr>
      </w:pPr>
      <w:r w:rsidRPr="0005704D">
        <w:rPr>
          <w:rFonts w:ascii="Times New Roman" w:eastAsia="Calibri" w:hAnsi="Times New Roman" w:cs="Calibri"/>
          <w:sz w:val="28"/>
          <w:szCs w:val="28"/>
          <w:lang w:eastAsia="ar-SA"/>
        </w:rPr>
        <w:t xml:space="preserve">В соответствии с Федеральным законом № 83-ФЗ каждый субъект Российской Федерации и муниципальные образования, органы местного самоуправления должны формировать перечень государственных и муниципальных услуг, которые оказываются образовательными организациями населению. На основании этих перечней должны формироваться те государственные (муниципальные) задания, которые позволяют определить для образовательной организации, какую услугу и для какого контингента и за чьи средства она оказывает населению. Также субъекты Российской Федерации формируют методики и рассчитывают нормативы финансирования для расчета субвенций муниципальным образованиям и нормативы затрат по каждой из услуг, содержащихся в государственном (муниципальном) задании, для расчета субсидий непосредственно образовательным организациям. Объем финансирования, порядок и сроки его выделения бюджетных ассигнований отражаются в соглашении, которое должно быть подписано между учредителем и образовательной организацией. </w:t>
      </w:r>
    </w:p>
    <w:p w:rsidR="0005704D" w:rsidRPr="0005704D" w:rsidRDefault="0005704D" w:rsidP="0005704D">
      <w:pPr>
        <w:widowControl w:val="0"/>
        <w:suppressAutoHyphens/>
        <w:spacing w:after="0" w:line="200" w:lineRule="atLeast"/>
        <w:jc w:val="both"/>
        <w:rPr>
          <w:rFonts w:ascii="Times New Roman" w:eastAsia="Calibri" w:hAnsi="Times New Roman" w:cs="Calibri"/>
          <w:sz w:val="28"/>
          <w:szCs w:val="28"/>
          <w:lang w:eastAsia="ar-SA"/>
        </w:rPr>
      </w:pPr>
      <w:r w:rsidRPr="0005704D">
        <w:rPr>
          <w:rFonts w:ascii="Times New Roman" w:eastAsia="Calibri" w:hAnsi="Times New Roman" w:cs="Calibri"/>
          <w:sz w:val="28"/>
          <w:szCs w:val="28"/>
          <w:lang w:eastAsia="ar-SA"/>
        </w:rPr>
        <w:t>Вроде бы несложно, и тогда все становится понятно. Выделяют вам бюджет на финансирование групп продленного дня, исходя из контингента 50 человек, значит, вы можете обеспечить пребывание 50 человек в группах продленного дня. Выделяют вам бюджет на организацию дополнительного образования для 50 человек, значит, вы можете профинансировать дополнительное образование 50 человек.</w:t>
      </w:r>
    </w:p>
    <w:p w:rsidR="0005704D" w:rsidRPr="0005704D" w:rsidRDefault="0005704D" w:rsidP="0005704D">
      <w:pPr>
        <w:widowControl w:val="0"/>
        <w:suppressAutoHyphens/>
        <w:spacing w:after="0" w:line="200" w:lineRule="atLeast"/>
        <w:jc w:val="both"/>
        <w:rPr>
          <w:rFonts w:ascii="Times New Roman" w:eastAsia="Calibri" w:hAnsi="Times New Roman" w:cs="Calibri"/>
          <w:sz w:val="28"/>
          <w:szCs w:val="28"/>
          <w:lang w:eastAsia="ar-SA"/>
        </w:rPr>
      </w:pPr>
      <w:r w:rsidRPr="0005704D">
        <w:rPr>
          <w:rFonts w:ascii="Times New Roman" w:eastAsia="Calibri" w:hAnsi="Times New Roman" w:cs="Calibri"/>
          <w:sz w:val="28"/>
          <w:szCs w:val="28"/>
          <w:lang w:eastAsia="ar-SA"/>
        </w:rPr>
        <w:t>В аналогичном порядке осуществляется финансовое обеспечение  реализации основных общеобразовательных программ по ступеням общего образования, коррекционных программ. Если планирует общеобразовательная организация реализовать какую-либо образовательную услугу на платной основе, например, изучение дополнительного иностранного языка, учредитель, по согласованию с ней, должен указать предельную стоимость этой услуги в ее государственном (муниципальном) задании.</w:t>
      </w:r>
    </w:p>
    <w:p w:rsidR="0005704D" w:rsidRPr="0005704D" w:rsidRDefault="0005704D" w:rsidP="0005704D">
      <w:pPr>
        <w:widowControl w:val="0"/>
        <w:suppressAutoHyphens/>
        <w:spacing w:after="0" w:line="200" w:lineRule="atLeast"/>
        <w:jc w:val="both"/>
        <w:rPr>
          <w:rFonts w:ascii="Times New Roman" w:eastAsia="Calibri" w:hAnsi="Times New Roman" w:cs="Calibri"/>
          <w:sz w:val="28"/>
          <w:szCs w:val="28"/>
          <w:lang w:eastAsia="ar-SA"/>
        </w:rPr>
      </w:pPr>
      <w:r w:rsidRPr="0005704D">
        <w:rPr>
          <w:rFonts w:ascii="Times New Roman" w:eastAsia="Calibri" w:hAnsi="Times New Roman" w:cs="Calibri"/>
          <w:sz w:val="28"/>
          <w:szCs w:val="28"/>
          <w:lang w:eastAsia="ar-SA"/>
        </w:rPr>
        <w:t>Такой порядок позволяет обеспечить не только большую самостоятельность образовательной организации в реализации своей образовательной политики, но и обеспечивает гласность, открытость и законодательные гарантии реализации образовательного процесса. Если учредитель подписал с образовательной организацией соглашение на выделение конкретного объема финансирования в виде субсидии, он не может просто так изменить этот объем – до внесения изменения в соглашение и государственное (муниципальное) задание. Изменение может быть произведено только на основе нормативного правового акта муниципального образования, который, в свою очередь, может быть издан только на основе соответствующего нормативного правового акта, принятого на уровне субъекта Российской Федерации, поскольку средства, которые учредитель в лице муниципалитета выделяет на реализацию государственного (муниципального) задания, муниципалитет получает от субъекта Российской  Федерации в виде субвенции.</w:t>
      </w:r>
    </w:p>
    <w:p w:rsidR="0005704D" w:rsidRPr="0005704D" w:rsidRDefault="0005704D" w:rsidP="0005704D">
      <w:pPr>
        <w:widowControl w:val="0"/>
        <w:suppressAutoHyphens/>
        <w:spacing w:after="0" w:line="228" w:lineRule="auto"/>
        <w:jc w:val="both"/>
        <w:rPr>
          <w:rFonts w:ascii="Times New Roman" w:eastAsia="Calibri" w:hAnsi="Times New Roman" w:cs="Calibri"/>
          <w:sz w:val="28"/>
          <w:szCs w:val="28"/>
          <w:lang w:eastAsia="ar-SA"/>
        </w:rPr>
      </w:pPr>
      <w:r w:rsidRPr="0005704D">
        <w:rPr>
          <w:rFonts w:ascii="Times New Roman" w:eastAsia="Calibri" w:hAnsi="Times New Roman" w:cs="Calibri"/>
          <w:sz w:val="28"/>
          <w:szCs w:val="28"/>
          <w:lang w:eastAsia="ar-SA"/>
        </w:rPr>
        <w:t>К сожалению, этот порядок сегодня сплошь и рядом нарушается. Как правило, ведомственные перечни, формируемые на уровне субъекта РФ не содержат все виды оказываемые образовательными организациями услуг, а даже в том субъекте РФ, где они содержат все виды услуг, весь перечень услуг в государственном (муниципальном) задании не содержится. Содержатся, как правило, два вида услуг, под которые собирается все. В задании, как правило, указывают реализацию основных общеобразовательных программ начального, основного и среднего общего образования и реализацию основных общеобразовательных программ дошкольного образования. Учредитель зачастую не заключает с общеобразовательными организациями соглашения о предоставлении им субсидий. Нормативы затрат учредителем не рассчитываются по каждому виду предоставляемых общеобразовательными организациями услуг.</w:t>
      </w:r>
    </w:p>
    <w:p w:rsidR="0005704D" w:rsidRPr="0005704D" w:rsidRDefault="0005704D" w:rsidP="0005704D">
      <w:pPr>
        <w:widowControl w:val="0"/>
        <w:suppressAutoHyphens/>
        <w:spacing w:after="0" w:line="228" w:lineRule="auto"/>
        <w:jc w:val="both"/>
        <w:rPr>
          <w:rFonts w:ascii="Times New Roman" w:eastAsia="Calibri" w:hAnsi="Times New Roman" w:cs="Calibri"/>
          <w:sz w:val="28"/>
          <w:szCs w:val="28"/>
          <w:lang w:eastAsia="ar-SA"/>
        </w:rPr>
      </w:pPr>
      <w:r w:rsidRPr="0005704D">
        <w:rPr>
          <w:rFonts w:ascii="Times New Roman" w:eastAsia="Calibri" w:hAnsi="Times New Roman" w:cs="Calibri"/>
          <w:sz w:val="28"/>
          <w:szCs w:val="28"/>
          <w:lang w:eastAsia="ar-SA"/>
        </w:rPr>
        <w:t>То есть, на самом деле, как правило, складывается следующая картина.</w:t>
      </w:r>
    </w:p>
    <w:p w:rsidR="0005704D" w:rsidRPr="0005704D" w:rsidRDefault="0005704D" w:rsidP="0005704D">
      <w:pPr>
        <w:widowControl w:val="0"/>
        <w:suppressAutoHyphens/>
        <w:spacing w:after="0" w:line="228" w:lineRule="auto"/>
        <w:jc w:val="both"/>
        <w:rPr>
          <w:rFonts w:ascii="Times New Roman" w:eastAsia="Calibri" w:hAnsi="Times New Roman" w:cs="Calibri"/>
          <w:sz w:val="28"/>
          <w:szCs w:val="28"/>
          <w:lang w:eastAsia="ar-SA"/>
        </w:rPr>
      </w:pPr>
      <w:r w:rsidRPr="0005704D">
        <w:rPr>
          <w:rFonts w:ascii="Times New Roman" w:eastAsia="Calibri" w:hAnsi="Times New Roman" w:cs="Calibri"/>
          <w:sz w:val="28"/>
          <w:szCs w:val="28"/>
          <w:lang w:eastAsia="ar-SA"/>
        </w:rPr>
        <w:t>Субъект Российской Федерации рассчитывает субвенцию муниципальному образованию на основе норматива финансирования, который интегративно отражает затраты на все виды услуг, предоставляемых образовательными организациями. Муниципалитет распределяет средства, полученные в виде субвенций, между образовательными организациями по принципу от достигнутого уровня финансирования, с учетом изменения контингента, определяя нормативы затрат обратным счетом, корректируя их при этом с применением системы коэффициентов. То есть, используется та практика, которая была до изменения организационно-правовой формы образовательных учреждений на бюджетные и автономные. Сохраняя такой порядок, органы власти обеспечивают себе свободу маневра финансовыми ресурсами.</w:t>
      </w:r>
    </w:p>
    <w:p w:rsidR="0005704D" w:rsidRPr="0005704D" w:rsidRDefault="0005704D" w:rsidP="0005704D">
      <w:pPr>
        <w:widowControl w:val="0"/>
        <w:suppressAutoHyphens/>
        <w:spacing w:after="0" w:line="228" w:lineRule="auto"/>
        <w:jc w:val="both"/>
        <w:rPr>
          <w:rFonts w:ascii="Times New Roman" w:eastAsia="Calibri" w:hAnsi="Times New Roman" w:cs="Calibri"/>
          <w:sz w:val="28"/>
          <w:szCs w:val="28"/>
          <w:lang w:eastAsia="ar-SA"/>
        </w:rPr>
      </w:pPr>
      <w:r w:rsidRPr="0005704D">
        <w:rPr>
          <w:rFonts w:ascii="Times New Roman" w:eastAsia="Calibri" w:hAnsi="Times New Roman" w:cs="Calibri"/>
          <w:sz w:val="28"/>
          <w:szCs w:val="28"/>
          <w:lang w:eastAsia="ar-SA"/>
        </w:rPr>
        <w:t>По этой же причине такой порядок финансового обеспечения образовательных организаций не отвечает нашим интересам, если мы говорим о приоритетности финансирования системы образования, соблюдении гарантий в области оплаты труда работников образования.</w:t>
      </w:r>
    </w:p>
    <w:p w:rsidR="0005704D" w:rsidRPr="0005704D" w:rsidRDefault="0005704D" w:rsidP="0005704D">
      <w:pPr>
        <w:widowControl w:val="0"/>
        <w:suppressAutoHyphens/>
        <w:spacing w:after="0" w:line="228" w:lineRule="auto"/>
        <w:jc w:val="both"/>
        <w:rPr>
          <w:rFonts w:ascii="Times New Roman" w:eastAsia="Calibri" w:hAnsi="Times New Roman" w:cs="Calibri"/>
          <w:sz w:val="28"/>
          <w:szCs w:val="28"/>
          <w:lang w:eastAsia="ar-SA"/>
        </w:rPr>
      </w:pPr>
    </w:p>
    <w:p w:rsidR="0005704D" w:rsidRPr="0005704D" w:rsidRDefault="0005704D" w:rsidP="0005704D">
      <w:pPr>
        <w:widowControl w:val="0"/>
        <w:suppressAutoHyphens/>
        <w:spacing w:after="0" w:line="228" w:lineRule="auto"/>
        <w:jc w:val="both"/>
        <w:rPr>
          <w:rFonts w:ascii="Times New Roman" w:eastAsia="Calibri" w:hAnsi="Times New Roman" w:cs="Calibri"/>
          <w:sz w:val="28"/>
          <w:szCs w:val="28"/>
          <w:lang w:eastAsia="ar-SA"/>
        </w:rPr>
      </w:pPr>
    </w:p>
    <w:p w:rsidR="0005704D" w:rsidRPr="0005704D" w:rsidRDefault="0005704D" w:rsidP="0005704D">
      <w:pPr>
        <w:suppressAutoHyphens/>
        <w:autoSpaceDE w:val="0"/>
        <w:spacing w:after="0" w:line="200" w:lineRule="atLeast"/>
        <w:jc w:val="center"/>
        <w:rPr>
          <w:rFonts w:ascii="Times New Roman" w:eastAsia="Calibri" w:hAnsi="Times New Roman" w:cs="Calibri"/>
          <w:b/>
          <w:color w:val="000000"/>
          <w:sz w:val="28"/>
          <w:szCs w:val="28"/>
          <w:lang w:eastAsia="ar-SA"/>
        </w:rPr>
      </w:pPr>
      <w:r w:rsidRPr="0005704D">
        <w:rPr>
          <w:rFonts w:ascii="Times New Roman" w:eastAsia="Calibri" w:hAnsi="Times New Roman" w:cs="Calibri"/>
          <w:b/>
          <w:color w:val="000000"/>
          <w:sz w:val="28"/>
          <w:szCs w:val="28"/>
          <w:lang w:eastAsia="ar-SA"/>
        </w:rPr>
        <w:t xml:space="preserve">XI. Об основных направлениях развития дополнительного </w:t>
      </w:r>
    </w:p>
    <w:p w:rsidR="0005704D" w:rsidRPr="0005704D" w:rsidRDefault="0005704D" w:rsidP="0005704D">
      <w:pPr>
        <w:suppressAutoHyphens/>
        <w:autoSpaceDE w:val="0"/>
        <w:spacing w:after="0" w:line="200" w:lineRule="atLeast"/>
        <w:jc w:val="center"/>
        <w:rPr>
          <w:rFonts w:ascii="Times New Roman" w:eastAsia="Calibri" w:hAnsi="Times New Roman" w:cs="Calibri"/>
          <w:b/>
          <w:color w:val="000000"/>
          <w:sz w:val="28"/>
          <w:szCs w:val="28"/>
          <w:lang w:eastAsia="ar-SA"/>
        </w:rPr>
      </w:pPr>
      <w:r w:rsidRPr="0005704D">
        <w:rPr>
          <w:rFonts w:ascii="Times New Roman" w:eastAsia="Calibri" w:hAnsi="Times New Roman" w:cs="Calibri"/>
          <w:b/>
          <w:color w:val="000000"/>
          <w:sz w:val="28"/>
          <w:szCs w:val="28"/>
          <w:lang w:eastAsia="ar-SA"/>
        </w:rPr>
        <w:t>образования детей.</w:t>
      </w:r>
    </w:p>
    <w:p w:rsidR="0005704D" w:rsidRPr="0005704D" w:rsidRDefault="0005704D" w:rsidP="0005704D">
      <w:pPr>
        <w:suppressAutoHyphens/>
        <w:autoSpaceDE w:val="0"/>
        <w:spacing w:after="0" w:line="200" w:lineRule="atLeast"/>
        <w:jc w:val="center"/>
        <w:rPr>
          <w:rFonts w:ascii="Times New Roman" w:eastAsia="Calibri" w:hAnsi="Times New Roman" w:cs="Calibri"/>
          <w:b/>
          <w:color w:val="000000"/>
          <w:sz w:val="28"/>
          <w:szCs w:val="28"/>
          <w:lang w:eastAsia="ar-SA"/>
        </w:rPr>
      </w:pPr>
    </w:p>
    <w:p w:rsidR="0005704D" w:rsidRPr="0005704D" w:rsidRDefault="0005704D" w:rsidP="0005704D">
      <w:pPr>
        <w:widowControl w:val="0"/>
        <w:shd w:val="clear" w:color="auto" w:fill="FFFFFF"/>
        <w:suppressAutoHyphens/>
        <w:spacing w:after="0" w:line="228" w:lineRule="auto"/>
        <w:jc w:val="both"/>
        <w:rPr>
          <w:rFonts w:ascii="Times New Roman" w:eastAsia="Times New Roman" w:hAnsi="Times New Roman" w:cs="Calibri"/>
          <w:color w:val="000000"/>
          <w:sz w:val="28"/>
          <w:szCs w:val="28"/>
          <w:lang w:eastAsia="ar-SA"/>
        </w:rPr>
      </w:pPr>
      <w:r w:rsidRPr="0005704D">
        <w:rPr>
          <w:rFonts w:ascii="Times New Roman" w:eastAsia="Times New Roman" w:hAnsi="Times New Roman" w:cs="Calibri"/>
          <w:color w:val="000000"/>
          <w:sz w:val="28"/>
          <w:szCs w:val="28"/>
          <w:lang w:eastAsia="ar-SA"/>
        </w:rPr>
        <w:t xml:space="preserve">Современному развитию дополнительного образования детей препятствует целый комплекс накопившихся проблем, связанных с финансированием этих учреждений по остаточному принципу, недостаточным уровнем заработной платы работников, дефицитом </w:t>
      </w:r>
      <w:r w:rsidRPr="0005704D">
        <w:rPr>
          <w:rFonts w:ascii="Times New Roman" w:eastAsia="Times New Roman" w:hAnsi="Times New Roman" w:cs="Calibri"/>
          <w:color w:val="000000"/>
          <w:spacing w:val="-1"/>
          <w:sz w:val="28"/>
          <w:szCs w:val="28"/>
          <w:lang w:eastAsia="ar-SA"/>
        </w:rPr>
        <w:t>высокопрофессиональных п</w:t>
      </w:r>
      <w:r w:rsidRPr="0005704D">
        <w:rPr>
          <w:rFonts w:ascii="Times New Roman" w:eastAsia="Times New Roman" w:hAnsi="Times New Roman" w:cs="Calibri"/>
          <w:color w:val="000000"/>
          <w:sz w:val="28"/>
          <w:szCs w:val="28"/>
          <w:lang w:eastAsia="ar-SA"/>
        </w:rPr>
        <w:t xml:space="preserve">едагогов и менеджеров в этой сфере, отсутствием планомерного повышения квалификации </w:t>
      </w:r>
      <w:r w:rsidRPr="0005704D">
        <w:rPr>
          <w:rFonts w:ascii="Times New Roman" w:eastAsia="Times New Roman" w:hAnsi="Times New Roman" w:cs="Calibri"/>
          <w:color w:val="000000"/>
          <w:spacing w:val="-1"/>
          <w:sz w:val="28"/>
          <w:szCs w:val="28"/>
          <w:lang w:eastAsia="ar-SA"/>
        </w:rPr>
        <w:t>педагогических кадров,</w:t>
      </w:r>
      <w:r w:rsidRPr="0005704D">
        <w:rPr>
          <w:rFonts w:ascii="Times New Roman" w:eastAsia="Times New Roman" w:hAnsi="Times New Roman" w:cs="Calibri"/>
          <w:color w:val="000000"/>
          <w:sz w:val="28"/>
          <w:szCs w:val="28"/>
          <w:lang w:eastAsia="ar-SA"/>
        </w:rPr>
        <w:t xml:space="preserve"> медленным обновлением учебной и материально-технической базы учреждений, несовершенством нормативной правовой базы их деятельности, отсутствием дополнительных общеобразовательных программ нового поколения и др.</w:t>
      </w:r>
    </w:p>
    <w:p w:rsidR="0005704D" w:rsidRPr="0005704D" w:rsidRDefault="0005704D" w:rsidP="0005704D">
      <w:pPr>
        <w:widowControl w:val="0"/>
        <w:suppressAutoHyphens/>
        <w:spacing w:after="0" w:line="228" w:lineRule="auto"/>
        <w:jc w:val="both"/>
        <w:rPr>
          <w:rFonts w:ascii="Times New Roman" w:eastAsia="Times New Roman" w:hAnsi="Times New Roman" w:cs="Calibri"/>
          <w:color w:val="000000"/>
          <w:sz w:val="28"/>
          <w:szCs w:val="28"/>
          <w:lang w:eastAsia="ar-SA"/>
        </w:rPr>
      </w:pPr>
      <w:r w:rsidRPr="0005704D">
        <w:rPr>
          <w:rFonts w:ascii="Times New Roman" w:eastAsia="Times New Roman" w:hAnsi="Times New Roman" w:cs="Calibri"/>
          <w:color w:val="000000"/>
          <w:sz w:val="28"/>
          <w:szCs w:val="28"/>
          <w:lang w:eastAsia="ar-SA"/>
        </w:rPr>
        <w:t>Указом Президента России было поручено Правительству РФ обеспечить увеличение к 2020 году числа детей в возрасте от 5 до 18 лет, обучающихся по дополнительным образовательным программам, до 70-75%, предусмотрев, что 50% из них должны обучаться за счет бюджетных ассигнований федерального бюджета, а также подготовить предложения о передаче субъектам Российской Федерации полномочий по предоставлению дополнительного образования детей, предусмотрев, при необходимости их софинансирование за счет федерального бюджета.</w:t>
      </w:r>
    </w:p>
    <w:p w:rsidR="0005704D" w:rsidRPr="0005704D" w:rsidRDefault="0005704D" w:rsidP="0005704D">
      <w:pPr>
        <w:widowControl w:val="0"/>
        <w:suppressAutoHyphens/>
        <w:spacing w:after="0" w:line="200" w:lineRule="atLeast"/>
        <w:jc w:val="both"/>
        <w:rPr>
          <w:rFonts w:ascii="Times New Roman" w:eastAsia="Times New Roman" w:hAnsi="Times New Roman" w:cs="Calibri"/>
          <w:color w:val="000000"/>
          <w:sz w:val="28"/>
          <w:szCs w:val="28"/>
          <w:lang w:eastAsia="ar-SA"/>
        </w:rPr>
      </w:pPr>
      <w:r w:rsidRPr="0005704D">
        <w:rPr>
          <w:rFonts w:ascii="Times New Roman" w:eastAsia="Times New Roman" w:hAnsi="Times New Roman" w:cs="Calibri"/>
          <w:color w:val="000000"/>
          <w:sz w:val="28"/>
          <w:szCs w:val="28"/>
          <w:lang w:eastAsia="ar-SA"/>
        </w:rPr>
        <w:t xml:space="preserve">Профсоюз и его региональные (межрегиональные) организации еще в рамках реализации ПНПО старались привлечь внимание властей всех уровней к сфере дополнительного образования детей, ее проблемам, необходимости дополнительной поддержки педагогических работников этой сферы. Добиться определенных результатов в решении этой задачи ранее удалось только в 15 субъектах РФ. </w:t>
      </w:r>
    </w:p>
    <w:p w:rsidR="0005704D" w:rsidRPr="0005704D" w:rsidRDefault="0005704D" w:rsidP="0005704D">
      <w:pPr>
        <w:widowControl w:val="0"/>
        <w:suppressAutoHyphens/>
        <w:spacing w:after="0" w:line="200" w:lineRule="atLeast"/>
        <w:jc w:val="both"/>
        <w:rPr>
          <w:rFonts w:ascii="Times New Roman" w:eastAsia="Times New Roman" w:hAnsi="Times New Roman" w:cs="Calibri"/>
          <w:color w:val="000000"/>
          <w:sz w:val="28"/>
          <w:szCs w:val="28"/>
          <w:lang w:eastAsia="ar-SA"/>
        </w:rPr>
      </w:pPr>
      <w:r w:rsidRPr="0005704D">
        <w:rPr>
          <w:rFonts w:ascii="Times New Roman" w:eastAsia="Times New Roman" w:hAnsi="Times New Roman" w:cs="Calibri"/>
          <w:color w:val="000000"/>
          <w:sz w:val="28"/>
          <w:szCs w:val="28"/>
          <w:lang w:eastAsia="ar-SA"/>
        </w:rPr>
        <w:t xml:space="preserve">Настойчивая и обоснованная позиция Профсоюза по вопросам развития дополнительного образования детей сделала востребованным участие его представителей практически во всех мероприятиях этого направления, в том числе в подготовке принятой в 2014 году Концепции развития дополнительного образования детей и ее обсуждения на разных площадках: заседаниях Комитета Государственной Думы РФ по образованию, в Общественной палате РФ, в Межведомственном совете по дополнительному образованию детей и воспитанию при Минобрнауки России, в состав которого входит Заместитель Председателя Профсоюза Т.В. Куприянова. </w:t>
      </w:r>
    </w:p>
    <w:p w:rsidR="0005704D" w:rsidRPr="0005704D" w:rsidRDefault="0005704D" w:rsidP="0005704D">
      <w:pPr>
        <w:widowControl w:val="0"/>
        <w:suppressAutoHyphens/>
        <w:autoSpaceDE w:val="0"/>
        <w:spacing w:after="0" w:line="200" w:lineRule="atLeast"/>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 xml:space="preserve">Основными целями концепции являются обеспечение прав ребенка на развитие, личностное самоопределение и самореализацию, расширение возможностей для удовлетворения разнообразных интересов детей и их семей в сфере образования, развитие инновационного потенциала общества. </w:t>
      </w:r>
    </w:p>
    <w:p w:rsidR="0005704D" w:rsidRPr="0005704D" w:rsidRDefault="0005704D" w:rsidP="0005704D">
      <w:pPr>
        <w:widowControl w:val="0"/>
        <w:suppressAutoHyphens/>
        <w:spacing w:after="0" w:line="200" w:lineRule="atLeast"/>
        <w:jc w:val="both"/>
        <w:rPr>
          <w:rFonts w:ascii="Times New Roman" w:eastAsia="Times New Roman" w:hAnsi="Times New Roman" w:cs="Calibri"/>
          <w:color w:val="000000"/>
          <w:sz w:val="28"/>
          <w:szCs w:val="28"/>
          <w:lang w:eastAsia="ar-SA"/>
        </w:rPr>
      </w:pPr>
      <w:r w:rsidRPr="0005704D">
        <w:rPr>
          <w:rFonts w:ascii="Times New Roman" w:eastAsia="Times New Roman" w:hAnsi="Times New Roman" w:cs="Calibri"/>
          <w:color w:val="000000"/>
          <w:sz w:val="28"/>
          <w:szCs w:val="28"/>
          <w:lang w:eastAsia="ar-SA"/>
        </w:rPr>
        <w:t>В декабре 2014 года представители Профсоюза приняли участие в I Всероссийском съезде педагогов дополнительного образования детей в Ярославле, основной задачей которого было обсуждение вопросов, связанных с реализацией Концепции дополнительного образования детей (утверждена распоряжением Правительства РФ от 4 сентября 2014 года № 1726-р), в том числе вопросов создания эффективных моделей управления в сфере дополнительного образования детей, модернизации содержания и форм образовательной деятельности, развития кадрового потенциала сферы дополнительного образования, осуществления межведомственного взаимодействия в этой сфере.</w:t>
      </w:r>
    </w:p>
    <w:p w:rsidR="0005704D" w:rsidRPr="0005704D" w:rsidRDefault="0005704D" w:rsidP="0005704D">
      <w:pPr>
        <w:widowControl w:val="0"/>
        <w:suppressAutoHyphens/>
        <w:spacing w:after="0" w:line="200" w:lineRule="atLeast"/>
        <w:jc w:val="both"/>
        <w:rPr>
          <w:rFonts w:ascii="Times New Roman" w:eastAsia="Times New Roman" w:hAnsi="Times New Roman" w:cs="Calibri"/>
          <w:color w:val="000000"/>
          <w:sz w:val="28"/>
          <w:szCs w:val="28"/>
          <w:shd w:val="clear" w:color="auto" w:fill="FFFFFF"/>
          <w:lang w:eastAsia="ar-SA"/>
        </w:rPr>
      </w:pPr>
      <w:r w:rsidRPr="0005704D">
        <w:rPr>
          <w:rFonts w:ascii="Times New Roman" w:eastAsia="Times New Roman" w:hAnsi="Times New Roman" w:cs="Calibri"/>
          <w:color w:val="000000"/>
          <w:sz w:val="28"/>
          <w:szCs w:val="28"/>
          <w:lang w:eastAsia="ar-SA"/>
        </w:rPr>
        <w:t xml:space="preserve">Участники съезда поддержали идею создания Ассоциации педагогов дополнительного образования образовательных организаций различных ведомств и форм собственности </w:t>
      </w:r>
      <w:r w:rsidRPr="0005704D">
        <w:rPr>
          <w:rFonts w:ascii="Times New Roman" w:eastAsia="Times New Roman" w:hAnsi="Times New Roman" w:cs="Calibri"/>
          <w:color w:val="000000"/>
          <w:sz w:val="28"/>
          <w:szCs w:val="28"/>
          <w:shd w:val="clear" w:color="auto" w:fill="FFFFFF"/>
          <w:lang w:eastAsia="ar-SA"/>
        </w:rPr>
        <w:t>(цели, площадку и условия деятельности будут определены Министерством образования и науки РФ).</w:t>
      </w:r>
    </w:p>
    <w:p w:rsidR="0005704D" w:rsidRPr="0005704D" w:rsidRDefault="0005704D" w:rsidP="0005704D">
      <w:pPr>
        <w:widowControl w:val="0"/>
        <w:suppressAutoHyphens/>
        <w:spacing w:after="0" w:line="200" w:lineRule="atLeast"/>
        <w:jc w:val="both"/>
        <w:rPr>
          <w:rFonts w:ascii="Times New Roman" w:eastAsia="Times New Roman" w:hAnsi="Times New Roman" w:cs="Calibri"/>
          <w:color w:val="000000"/>
          <w:sz w:val="28"/>
          <w:szCs w:val="28"/>
          <w:lang w:eastAsia="ar-SA"/>
        </w:rPr>
      </w:pPr>
      <w:r w:rsidRPr="0005704D">
        <w:rPr>
          <w:rFonts w:ascii="Times New Roman" w:eastAsia="Times New Roman" w:hAnsi="Times New Roman" w:cs="Calibri"/>
          <w:color w:val="000000"/>
          <w:sz w:val="28"/>
          <w:szCs w:val="28"/>
          <w:lang w:eastAsia="ar-SA"/>
        </w:rPr>
        <w:t xml:space="preserve">Основными направлениями в сфере </w:t>
      </w:r>
      <w:r w:rsidRPr="0005704D">
        <w:rPr>
          <w:rFonts w:ascii="Times New Roman" w:eastAsia="Times New Roman" w:hAnsi="Times New Roman" w:cs="Calibri"/>
          <w:bCs/>
          <w:color w:val="000000"/>
          <w:sz w:val="28"/>
          <w:szCs w:val="28"/>
          <w:lang w:eastAsia="ar-SA"/>
        </w:rPr>
        <w:t xml:space="preserve">дополнительного образования детей </w:t>
      </w:r>
      <w:r w:rsidRPr="0005704D">
        <w:rPr>
          <w:rFonts w:ascii="Times New Roman" w:eastAsia="Times New Roman" w:hAnsi="Times New Roman" w:cs="Calibri"/>
          <w:color w:val="000000"/>
          <w:sz w:val="28"/>
          <w:szCs w:val="28"/>
          <w:lang w:eastAsia="ar-SA"/>
        </w:rPr>
        <w:t xml:space="preserve">являются: </w:t>
      </w:r>
    </w:p>
    <w:p w:rsidR="0005704D" w:rsidRPr="0005704D" w:rsidRDefault="0005704D" w:rsidP="0005704D">
      <w:pPr>
        <w:suppressAutoHyphens/>
        <w:autoSpaceDE w:val="0"/>
        <w:spacing w:after="0" w:line="200" w:lineRule="atLeast"/>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 xml:space="preserve">увеличение охвата детей, обучающихся по дополнительным образовательным программам; </w:t>
      </w:r>
    </w:p>
    <w:p w:rsidR="0005704D" w:rsidRPr="0005704D" w:rsidRDefault="0005704D" w:rsidP="0005704D">
      <w:pPr>
        <w:suppressAutoHyphens/>
        <w:autoSpaceDE w:val="0"/>
        <w:spacing w:after="0" w:line="200" w:lineRule="atLeast"/>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создание нормативной базы для перехода с 1 января 2016 года к нормативно-подушевому финансированию реализации дополнительных общеобразовательных программ.</w:t>
      </w:r>
    </w:p>
    <w:p w:rsidR="0005704D" w:rsidRPr="0005704D" w:rsidRDefault="0005704D" w:rsidP="0005704D">
      <w:pPr>
        <w:suppressAutoHyphens/>
        <w:autoSpaceDE w:val="0"/>
        <w:spacing w:after="0" w:line="200" w:lineRule="atLeast"/>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На Коллегии Министерства образования и науки РФ, состоявшейся в апреле 2015 года, было отмечено, что в текущем учебном году охват детей дополнительным образованием в возрасте от 5 до 18 лет составляет 65%. В последние годы прирост участия детей в дополнительных программах происходит за счет посещения кружков и секций в школе: за 2 года увеличение более, чем на 7%.</w:t>
      </w:r>
    </w:p>
    <w:p w:rsidR="0005704D" w:rsidRPr="0005704D" w:rsidRDefault="0005704D" w:rsidP="0005704D">
      <w:pPr>
        <w:widowControl w:val="0"/>
        <w:shd w:val="clear" w:color="auto" w:fill="FFFFFF"/>
        <w:suppressAutoHyphens/>
        <w:spacing w:after="0" w:line="200" w:lineRule="atLeast"/>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 xml:space="preserve">Доля платного дополнительного образования в школе в среднем по Российской Федерации составляет всего 3%. </w:t>
      </w:r>
    </w:p>
    <w:p w:rsidR="0005704D" w:rsidRPr="0005704D" w:rsidRDefault="0005704D" w:rsidP="0005704D">
      <w:pPr>
        <w:widowControl w:val="0"/>
        <w:suppressAutoHyphens/>
        <w:spacing w:after="0" w:line="200" w:lineRule="atLeast"/>
        <w:jc w:val="both"/>
        <w:rPr>
          <w:rFonts w:ascii="Times New Roman" w:eastAsia="Times New Roman" w:hAnsi="Times New Roman" w:cs="Calibri"/>
          <w:color w:val="000000"/>
          <w:sz w:val="28"/>
          <w:szCs w:val="28"/>
          <w:lang w:eastAsia="ar-SA"/>
        </w:rPr>
      </w:pPr>
      <w:r w:rsidRPr="0005704D">
        <w:rPr>
          <w:rFonts w:ascii="Times New Roman" w:eastAsia="Times New Roman" w:hAnsi="Times New Roman" w:cs="Calibri"/>
          <w:color w:val="000000"/>
          <w:sz w:val="28"/>
          <w:szCs w:val="28"/>
          <w:lang w:eastAsia="ar-SA"/>
        </w:rPr>
        <w:t>Общероссийский Профсоюз образования при поддержке Министерства образования и науки Российской Федерации объявляет о проведении Всероссийского конкурса программ развития организаций дополнительного образования детей «Арктур-2016». Конкурс проводится в целях выявления и изучения новых направлений теории и практики управления в области дополнительного образования детей, поддержки и распространения успешного опыта управленческой деятельности ,инновационных разработок и технологий, направленных на развитие системы дополнительного образования детей; распространения передового опыта педагогических работников и руководителей образовательных организаций по обновлению содержания образования; роста профессионального мастерства педагогических работников и утверждения приоритетов дополнительного образования в обществе.</w:t>
      </w:r>
    </w:p>
    <w:p w:rsidR="0005704D" w:rsidRPr="0005704D" w:rsidRDefault="0005704D" w:rsidP="0005704D">
      <w:pPr>
        <w:widowControl w:val="0"/>
        <w:suppressAutoHyphens/>
        <w:spacing w:after="0" w:line="200" w:lineRule="atLeast"/>
        <w:jc w:val="both"/>
        <w:rPr>
          <w:rFonts w:ascii="Times New Roman" w:eastAsia="Times New Roman" w:hAnsi="Times New Roman" w:cs="Calibri"/>
          <w:color w:val="000000"/>
          <w:sz w:val="28"/>
          <w:szCs w:val="28"/>
          <w:lang w:eastAsia="ar-SA"/>
        </w:rPr>
      </w:pPr>
      <w:r w:rsidRPr="0005704D">
        <w:rPr>
          <w:rFonts w:ascii="Times New Roman" w:eastAsia="Times New Roman" w:hAnsi="Times New Roman" w:cs="Calibri"/>
          <w:color w:val="000000"/>
          <w:sz w:val="28"/>
          <w:szCs w:val="28"/>
          <w:lang w:eastAsia="ar-SA"/>
        </w:rPr>
        <w:t>К участию в Конкурсе приглашаются организации дополнительного образования детей подведомственные Министерству образования и науки Российской Федерации, реализующие образовательные программы дополнительного образования детей, в которых действуют первичные организации Общероссийского Профсоюза образования.</w:t>
      </w:r>
    </w:p>
    <w:p w:rsidR="0005704D" w:rsidRPr="0005704D" w:rsidRDefault="0005704D" w:rsidP="0005704D">
      <w:pPr>
        <w:widowControl w:val="0"/>
        <w:suppressAutoHyphens/>
        <w:spacing w:after="0" w:line="200" w:lineRule="atLeast"/>
        <w:jc w:val="both"/>
        <w:rPr>
          <w:rFonts w:ascii="Times New Roman" w:eastAsia="Times New Roman" w:hAnsi="Times New Roman" w:cs="Calibri"/>
          <w:color w:val="000000"/>
          <w:sz w:val="28"/>
          <w:szCs w:val="28"/>
          <w:lang w:eastAsia="ar-SA"/>
        </w:rPr>
      </w:pPr>
      <w:r w:rsidRPr="0005704D">
        <w:rPr>
          <w:rFonts w:ascii="Times New Roman" w:eastAsia="Times New Roman" w:hAnsi="Times New Roman" w:cs="Calibri"/>
          <w:color w:val="000000"/>
          <w:sz w:val="28"/>
          <w:szCs w:val="28"/>
          <w:lang w:eastAsia="ar-SA"/>
        </w:rPr>
        <w:t xml:space="preserve">Выдвижение организаций на участие в Конкурсе осуществляется решением педагогического коллектива и первичной организацией Общероссийского Профсоюза образования. </w:t>
      </w:r>
    </w:p>
    <w:p w:rsidR="0005704D" w:rsidRPr="0005704D" w:rsidRDefault="0005704D" w:rsidP="0005704D">
      <w:pPr>
        <w:widowControl w:val="0"/>
        <w:suppressAutoHyphens/>
        <w:spacing w:after="0" w:line="200" w:lineRule="atLeast"/>
        <w:jc w:val="both"/>
        <w:rPr>
          <w:rFonts w:ascii="Times New Roman" w:eastAsia="Times New Roman" w:hAnsi="Times New Roman" w:cs="Calibri"/>
          <w:color w:val="000000"/>
          <w:sz w:val="28"/>
          <w:szCs w:val="28"/>
          <w:lang w:eastAsia="ar-SA"/>
        </w:rPr>
      </w:pPr>
      <w:r w:rsidRPr="0005704D">
        <w:rPr>
          <w:rFonts w:ascii="Times New Roman" w:eastAsia="Times New Roman" w:hAnsi="Times New Roman" w:cs="Calibri"/>
          <w:color w:val="000000"/>
          <w:sz w:val="28"/>
          <w:szCs w:val="28"/>
          <w:lang w:eastAsia="ar-SA"/>
        </w:rPr>
        <w:t xml:space="preserve">Заочный тур Конкурса проводится с 20 ноября по 20 декабря 2016 года и включает в себя экспертизу Программы развития организации дополнительного образования детей, раскрывающей вклад педагогического коллектива в развитие дополнительного образования детей и определение участников очного тура Конкурса. </w:t>
      </w:r>
    </w:p>
    <w:p w:rsidR="0005704D" w:rsidRPr="0005704D" w:rsidRDefault="0005704D" w:rsidP="0005704D">
      <w:pPr>
        <w:widowControl w:val="0"/>
        <w:suppressAutoHyphens/>
        <w:spacing w:after="0" w:line="200" w:lineRule="atLeast"/>
        <w:jc w:val="both"/>
        <w:rPr>
          <w:rFonts w:ascii="Times New Roman" w:eastAsia="Times New Roman" w:hAnsi="Times New Roman" w:cs="Calibri"/>
          <w:color w:val="000000"/>
          <w:sz w:val="28"/>
          <w:szCs w:val="28"/>
          <w:lang w:eastAsia="ar-SA"/>
        </w:rPr>
      </w:pPr>
      <w:r w:rsidRPr="0005704D">
        <w:rPr>
          <w:rFonts w:ascii="Times New Roman" w:eastAsia="Times New Roman" w:hAnsi="Times New Roman" w:cs="Calibri"/>
          <w:color w:val="000000"/>
          <w:sz w:val="28"/>
          <w:szCs w:val="28"/>
          <w:lang w:eastAsia="ar-SA"/>
        </w:rPr>
        <w:t xml:space="preserve">Для участия в заочном туре на адрес оператора Конкурса АНО «Гармония-Профцентр»: </w:t>
      </w:r>
      <w:hyperlink r:id="rId10" w:history="1">
        <w:r w:rsidRPr="0005704D">
          <w:rPr>
            <w:rFonts w:ascii="Times New Roman" w:eastAsia="Times New Roman" w:hAnsi="Times New Roman" w:cs="Calibri"/>
            <w:color w:val="000080"/>
            <w:sz w:val="24"/>
            <w:szCs w:val="24"/>
            <w:u w:val="single"/>
            <w:lang w:eastAsia="ar-SA"/>
          </w:rPr>
          <w:t>garmonia@proffcenter.ru</w:t>
        </w:r>
      </w:hyperlink>
      <w:r w:rsidRPr="0005704D">
        <w:rPr>
          <w:rFonts w:ascii="Times New Roman" w:eastAsia="Times New Roman" w:hAnsi="Times New Roman" w:cs="Calibri"/>
          <w:color w:val="000000"/>
          <w:sz w:val="28"/>
          <w:szCs w:val="28"/>
          <w:lang w:eastAsia="ar-SA"/>
        </w:rPr>
        <w:t xml:space="preserve"> в сроки с 01 октября до 20 ноября 2016 г. направляется Заявка участника (приложение 1) и материалы Конкурса (приложение 2), включающие паспорт образовательной организации; программу развития организации с описанием этапов её реализации; перечень наиболее успешных (по мнению участников) программ организации (по основным видам деятельности); подборку публикаций в средствах массовой информации о деятельности общеобразовательного учреждения. </w:t>
      </w:r>
    </w:p>
    <w:p w:rsidR="0005704D" w:rsidRPr="0005704D" w:rsidRDefault="0005704D" w:rsidP="0005704D">
      <w:pPr>
        <w:suppressAutoHyphens/>
        <w:autoSpaceDE w:val="0"/>
        <w:spacing w:after="0" w:line="200" w:lineRule="atLeast"/>
        <w:jc w:val="both"/>
        <w:rPr>
          <w:rFonts w:ascii="Times New Roman" w:eastAsia="Calibri" w:hAnsi="Times New Roman" w:cs="Calibri"/>
          <w:b/>
          <w:color w:val="000000"/>
          <w:sz w:val="30"/>
          <w:szCs w:val="30"/>
          <w:lang w:eastAsia="ar-SA"/>
        </w:rPr>
      </w:pPr>
    </w:p>
    <w:p w:rsidR="0005704D" w:rsidRPr="0005704D" w:rsidRDefault="0005704D" w:rsidP="0005704D">
      <w:pPr>
        <w:widowControl w:val="0"/>
        <w:suppressAutoHyphens/>
        <w:autoSpaceDE w:val="0"/>
        <w:spacing w:after="0" w:line="200" w:lineRule="atLeast"/>
        <w:jc w:val="center"/>
        <w:rPr>
          <w:rFonts w:ascii="Times New Roman" w:eastAsia="Times New Roman" w:hAnsi="Times New Roman" w:cs="Calibri"/>
          <w:b/>
          <w:bCs/>
          <w:color w:val="000000"/>
          <w:sz w:val="28"/>
          <w:szCs w:val="28"/>
          <w:lang w:eastAsia="ar-SA"/>
        </w:rPr>
      </w:pPr>
      <w:r w:rsidRPr="0005704D">
        <w:rPr>
          <w:rFonts w:ascii="Times New Roman" w:eastAsia="Calibri" w:hAnsi="Times New Roman" w:cs="Calibri"/>
          <w:b/>
          <w:bCs/>
          <w:color w:val="000000"/>
          <w:sz w:val="28"/>
          <w:szCs w:val="28"/>
          <w:lang w:eastAsia="ar-SA"/>
        </w:rPr>
        <w:t>X</w:t>
      </w:r>
      <w:r w:rsidRPr="0005704D">
        <w:rPr>
          <w:rFonts w:ascii="Times New Roman" w:eastAsia="Calibri" w:hAnsi="Times New Roman" w:cs="Calibri"/>
          <w:b/>
          <w:bCs/>
          <w:color w:val="000000"/>
          <w:sz w:val="28"/>
          <w:szCs w:val="28"/>
          <w:lang w:val="en-US" w:eastAsia="ar-SA"/>
        </w:rPr>
        <w:t>II</w:t>
      </w:r>
      <w:r w:rsidRPr="0005704D">
        <w:rPr>
          <w:rFonts w:ascii="Times New Roman" w:eastAsia="Calibri" w:hAnsi="Times New Roman" w:cs="Calibri"/>
          <w:b/>
          <w:bCs/>
          <w:color w:val="000000"/>
          <w:sz w:val="28"/>
          <w:szCs w:val="28"/>
          <w:lang w:eastAsia="ar-SA"/>
        </w:rPr>
        <w:t xml:space="preserve">. Об актуальных вопросах модернизации высшего и </w:t>
      </w:r>
      <w:r w:rsidRPr="0005704D">
        <w:rPr>
          <w:rFonts w:ascii="Times New Roman" w:eastAsia="Times New Roman" w:hAnsi="Times New Roman" w:cs="Calibri"/>
          <w:b/>
          <w:bCs/>
          <w:color w:val="000000"/>
          <w:sz w:val="28"/>
          <w:szCs w:val="28"/>
          <w:lang w:eastAsia="ar-SA"/>
        </w:rPr>
        <w:t>профессионального образования</w:t>
      </w:r>
    </w:p>
    <w:p w:rsidR="0005704D" w:rsidRPr="0005704D" w:rsidRDefault="0005704D" w:rsidP="0005704D">
      <w:pPr>
        <w:suppressAutoHyphens/>
        <w:spacing w:after="0" w:line="200" w:lineRule="atLeast"/>
        <w:jc w:val="center"/>
        <w:rPr>
          <w:rFonts w:ascii="Times New Roman" w:eastAsia="Arial" w:hAnsi="Times New Roman" w:cs="Calibri"/>
          <w:b/>
          <w:i/>
          <w:color w:val="000000"/>
          <w:sz w:val="30"/>
          <w:szCs w:val="30"/>
          <w:lang w:eastAsia="ar-SA"/>
        </w:rPr>
      </w:pP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В последние годы было принято довольно много решений по модернизации высшей школы, проведена её структурная перестройка.</w:t>
      </w:r>
    </w:p>
    <w:p w:rsidR="0005704D" w:rsidRPr="0005704D" w:rsidRDefault="0005704D" w:rsidP="0005704D">
      <w:pPr>
        <w:widowControl w:val="0"/>
        <w:suppressAutoHyphens/>
        <w:spacing w:after="0" w:line="200" w:lineRule="atLeast"/>
        <w:jc w:val="both"/>
        <w:rPr>
          <w:rFonts w:ascii="Times New Roman" w:eastAsia="Calibri" w:hAnsi="Times New Roman" w:cs="Calibri"/>
          <w:sz w:val="28"/>
          <w:szCs w:val="28"/>
          <w:lang w:eastAsia="ar-SA"/>
        </w:rPr>
      </w:pP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В 2013/2014 учебном году реализация государственной политики в сфере образования осуществлялась и в настоящее время осуществляется в соответствии со вступившим в силу 1 сентября 2013 г. Федеральным законом «Об образовании в Российской Федерации».</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В системе профессионального образования приоритетной является деятельность, направленная на совершенствование структуры и сети государственных образовательных организаций высшего образования, повышение результативности деятельности образовательных организаций высшего образования с учетом их специализации, эффективное взаимодействие организаций профессионального образования и работодателей.</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Важно понимать, что эффективное функционирование образовательных организаций нового типа, их успешное, поступательное развитие возможно, только если у коллектива будет присутствовать понимание стратегии и перспектив развития вуза, если коллектив будет заинтересован в результатах этой деятельности, если его представители будут включены в органы управления образовательной организации в целях реализации государственно-общественной системы управления организацией.</w:t>
      </w:r>
    </w:p>
    <w:p w:rsidR="0005704D" w:rsidRPr="0005704D" w:rsidRDefault="0005704D" w:rsidP="0005704D">
      <w:pPr>
        <w:suppressAutoHyphens/>
        <w:spacing w:after="0" w:line="200" w:lineRule="atLeast"/>
        <w:jc w:val="both"/>
        <w:rPr>
          <w:rFonts w:ascii="Times New Roman" w:eastAsia="Arial" w:hAnsi="Times New Roman" w:cs="Calibri"/>
          <w:b/>
          <w:bCs/>
          <w:color w:val="000000"/>
          <w:sz w:val="28"/>
          <w:szCs w:val="28"/>
          <w:lang w:eastAsia="ar-SA"/>
        </w:rPr>
      </w:pPr>
      <w:r w:rsidRPr="0005704D">
        <w:rPr>
          <w:rFonts w:ascii="Times New Roman" w:eastAsia="Arial" w:hAnsi="Times New Roman" w:cs="Calibri"/>
          <w:color w:val="000000"/>
          <w:sz w:val="28"/>
          <w:szCs w:val="28"/>
          <w:lang w:eastAsia="ar-SA"/>
        </w:rPr>
        <w:t xml:space="preserve">На сегодняшний день </w:t>
      </w:r>
      <w:r w:rsidRPr="0005704D">
        <w:rPr>
          <w:rFonts w:ascii="Times New Roman" w:eastAsia="Arial" w:hAnsi="Times New Roman" w:cs="Calibri"/>
          <w:b/>
          <w:bCs/>
          <w:color w:val="000000"/>
          <w:sz w:val="28"/>
          <w:szCs w:val="28"/>
          <w:lang w:eastAsia="ar-SA"/>
        </w:rPr>
        <w:t>перед системой высшего образования стоят следующие задачи:</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рационализация системы высшего образования; реструктуризация сети вузов и обеспечение студентам возможности получения качественного образования;</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совершенствование методики мониторинга эффективности деятельности образовательных организаций высшего образования;</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переход к нормативно–подушевому финансированию организаций высшего образования вне зависимости от их ведомственной принадлежности и организационно–правовой формы;</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модернизация содержания педагогического образования;</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внедрение сетевой формы обучения при реализации программ магистратуры в ведущих университетах;</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развитие глобальной дистанционной системы обучения русскому языку за рубежом;</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реализация проекта по предоставлению грантовой поддержки талантливым абитуриентам на весь срок обучения в вузе в объеме 20 тыс. рублей в месяц с гарантией их последующего трудоустройства на российских предприятиях;</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поддержка программ повышения международной конкурентоспособности ведущих российских университетов среди мировых научно-образовательных центров;</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модернизация заочного образования и создание национального портала открытого образования;</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развитие инженерного образования и др.</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Для решения некоторых из вышеизложенных задач (согласно материалам доклада «Об основных направлениях повышения эффективности расходов федерального бюджета» Министерства финансов Российской Федерации) сфере высшего образования предлагается:</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1) перевести все ВУЗы (кроме военных) в ведение Минобрнауки России (из 476 «гражданских» федеральных ВУЗов 277, то есть 58,2%, находятся в ведении Минобрнауки России, 199 – в ведении иных двадцати ГРБС);</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2) обеспечить реструктуризацию сети государственных ВУЗов и их филиалов с учетом результатов ежегодного мониторинга эффективности деятельности образовательных учреждений, осуществляемого Минобрнауки России, и в связи с сокращением численности студентов (по оценкам экспертов, число федеральных государственных ВУЗов к концу 2016 года может сократиться на 10-12%, а их филиалов – на 20-30% по сравнению с концом 2014 года).</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p>
    <w:p w:rsidR="0005704D" w:rsidRPr="0005704D" w:rsidRDefault="0005704D" w:rsidP="0005704D">
      <w:pPr>
        <w:widowControl w:val="0"/>
        <w:suppressAutoHyphens/>
        <w:spacing w:after="0" w:line="200" w:lineRule="atLeast"/>
        <w:jc w:val="center"/>
        <w:rPr>
          <w:rFonts w:ascii="Times New Roman" w:eastAsia="Calibri" w:hAnsi="Times New Roman" w:cs="Calibri"/>
          <w:b/>
          <w:color w:val="000000"/>
          <w:sz w:val="28"/>
          <w:szCs w:val="28"/>
          <w:lang w:eastAsia="ar-SA"/>
        </w:rPr>
      </w:pPr>
    </w:p>
    <w:p w:rsidR="0005704D" w:rsidRPr="0005704D" w:rsidRDefault="0005704D" w:rsidP="0005704D">
      <w:pPr>
        <w:widowControl w:val="0"/>
        <w:suppressAutoHyphens/>
        <w:spacing w:after="0" w:line="200" w:lineRule="atLeast"/>
        <w:jc w:val="both"/>
        <w:rPr>
          <w:rFonts w:ascii="Times New Roman" w:eastAsia="Calibri" w:hAnsi="Times New Roman" w:cs="Calibri"/>
          <w:color w:val="000000"/>
          <w:sz w:val="28"/>
          <w:szCs w:val="28"/>
          <w:lang w:eastAsia="ar-SA"/>
        </w:rPr>
      </w:pPr>
      <w:r w:rsidRPr="0005704D">
        <w:rPr>
          <w:rFonts w:ascii="Times New Roman" w:eastAsia="Calibri" w:hAnsi="Times New Roman" w:cs="Calibri"/>
          <w:b/>
          <w:color w:val="000000"/>
          <w:sz w:val="28"/>
          <w:szCs w:val="28"/>
          <w:lang w:eastAsia="ar-SA"/>
        </w:rPr>
        <w:t xml:space="preserve">Основные вопросы финансовой деятельности образовательных организаций высшего образования </w:t>
      </w:r>
      <w:r w:rsidRPr="0005704D">
        <w:rPr>
          <w:rFonts w:ascii="Times New Roman" w:eastAsia="Calibri" w:hAnsi="Times New Roman" w:cs="Calibri"/>
          <w:color w:val="000000"/>
          <w:sz w:val="28"/>
          <w:szCs w:val="28"/>
          <w:lang w:eastAsia="ar-SA"/>
        </w:rPr>
        <w:t>(по материалам семинаров-совещаний Минобрнауки России).</w:t>
      </w:r>
    </w:p>
    <w:p w:rsidR="0005704D" w:rsidRPr="0005704D" w:rsidRDefault="0005704D" w:rsidP="0005704D">
      <w:pPr>
        <w:suppressAutoHyphens/>
        <w:spacing w:after="0" w:line="200" w:lineRule="atLeast"/>
        <w:jc w:val="both"/>
        <w:rPr>
          <w:rFonts w:ascii="Times New Roman" w:eastAsia="Arial" w:hAnsi="Times New Roman" w:cs="Calibri"/>
          <w:b/>
          <w:i/>
          <w:color w:val="000000"/>
          <w:sz w:val="28"/>
          <w:szCs w:val="28"/>
          <w:lang w:eastAsia="ar-SA"/>
        </w:rPr>
      </w:pPr>
      <w:r w:rsidRPr="0005704D">
        <w:rPr>
          <w:rFonts w:ascii="Times New Roman" w:eastAsia="Arial" w:hAnsi="Times New Roman" w:cs="Calibri"/>
          <w:b/>
          <w:i/>
          <w:color w:val="000000"/>
          <w:sz w:val="28"/>
          <w:szCs w:val="28"/>
          <w:lang w:eastAsia="ar-SA"/>
        </w:rPr>
        <w:t>Планирование финансово-хозяйственной деятельности.</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 декабря 2012 г. № 273-ФЗ «Об образовании в Российской Федерации», иными нормативными правовыми актами Российской Федерации и уставом образовательной организации. Планирование финансово-хозяйственной деятельности является ключевым инструментом стратегического развития вуза.</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Порядок составления и утверждения плана финансово-хозяйственной деятельности федеральных государственных бюджетных и автономных учреждений, находящихся в ведении Министерства образования и науки Российской Федерации установлен Приказом Минобрнауки России от 10 декабря 2013 г. № 1321 «Об утверждении Порядка составления и утверждения плана финансово-хозяйственной деятельности федеральных государственных учреждений, находящихся в ведении Министерства образования и науки Российской Федерации».</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 xml:space="preserve">В соответствии с пунктом 20 данного Порядка утвержденный план финансово-хозяйственной деятельности на очередной финансовый год и плановый период представляется в Министерство образования и науки Российской Федерации не позднее 25 января текущего года путем размещения в ведомственной информационной системе в сети Интернет и размещается на официальном сайте в сети Интернет, на котором размещается информация о государственных и муниципальных учреждениях - </w:t>
      </w:r>
      <w:hyperlink r:id="rId11" w:history="1">
        <w:r w:rsidRPr="0005704D">
          <w:rPr>
            <w:rFonts w:ascii="Times New Roman" w:eastAsia="Arial" w:hAnsi="Times New Roman" w:cs="Calibri"/>
            <w:color w:val="000080"/>
            <w:u w:val="single"/>
            <w:lang w:eastAsia="ar-SA"/>
          </w:rPr>
          <w:t>www.bus.gov.ru</w:t>
        </w:r>
      </w:hyperlink>
      <w:r w:rsidRPr="0005704D">
        <w:rPr>
          <w:rFonts w:ascii="Times New Roman" w:eastAsia="Arial" w:hAnsi="Times New Roman" w:cs="Calibri"/>
          <w:color w:val="000000"/>
          <w:sz w:val="28"/>
          <w:szCs w:val="28"/>
          <w:lang w:eastAsia="ar-SA"/>
        </w:rPr>
        <w:t>.</w:t>
      </w:r>
    </w:p>
    <w:p w:rsidR="0005704D" w:rsidRPr="0005704D" w:rsidRDefault="0005704D" w:rsidP="0005704D">
      <w:pPr>
        <w:suppressAutoHyphens/>
        <w:spacing w:after="0" w:line="200" w:lineRule="atLeast"/>
        <w:jc w:val="both"/>
        <w:rPr>
          <w:rFonts w:ascii="Times New Roman" w:eastAsia="Arial" w:hAnsi="Times New Roman" w:cs="Calibri"/>
          <w:b/>
          <w:i/>
          <w:color w:val="000000"/>
          <w:sz w:val="28"/>
          <w:szCs w:val="28"/>
          <w:lang w:eastAsia="ar-SA"/>
        </w:rPr>
      </w:pPr>
      <w:r w:rsidRPr="0005704D">
        <w:rPr>
          <w:rFonts w:ascii="Times New Roman" w:eastAsia="Arial" w:hAnsi="Times New Roman" w:cs="Calibri"/>
          <w:b/>
          <w:i/>
          <w:color w:val="000000"/>
          <w:sz w:val="28"/>
          <w:szCs w:val="28"/>
          <w:lang w:eastAsia="ar-SA"/>
        </w:rPr>
        <w:t>Своевременное и достоверное представление информации при заполнении отчетных форм является обязательным условием деятельности организации и влияет на показатели эффективности работы и премирование руководителя.</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В рамках перехода на нормативно-подушевое финансирование образовательных программ разработаны и утверждены следующие нормативные правовые акты:</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приказ Минобрнауки России от 4 октября 2012 г. № 785 «О создании рабочей группы Министерства образования и науки Российской Федерации по осуществлению перехода на финансовое обеспечение выполнения государственного задания по оказанию государственных услуг федеральными государственными учреждениями высшего профессионального образования с использованием механизма определения нормативных затрат»;</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постановление Правительства Российской Федерации от 3 июня 2013 г. № 467 «О мерах по осуществлению перехода к нормативно-подушевому финансированию имеющих государственную аккредитацию образовательных программ высшего профессионального образования»;</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приказ Минобрнауки России от 29 апреля 2014 года № 420 «О перечне и составе стоимостных групп специальностей и направлений подготовки по государственным услугам по реализации основных профессиональных образовательных программ высшего образования - программ бакалавриата, специалитета, магистратуры, подготовки научно-педагогических кадров в аспирантуре (адъюнктуре), ординатуры и ассистентуры-стажировки, итоговых значениях и величине составляющих базовых нормативных затрат по государственным услугам по стоимостным группам специальностей и направлений подготовки, корректирующих коэффициентах, по формам обучения (очно-заочная, заочная), формам реализации образовательных программ (сетевая), по используемым образовательным технологиям (дистанционные образовательные технологии, электронное обучение) в отношении контингента, принимаемого на обучение на первый курс в 2015 году, на весь период обучения» с изменениями, внесенными в соответствии с приказом Минобрнауки России от 8 декабря 2014 г. № 1553;</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методика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согласованная с федеральными органами исполнительной власти (далее – ФОИВ) и утвержденная приказом Минобрнауки России от 2 августа 2013 г. № 638;</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ведомственные нормативные правовые акты, устанавливающие порядок определения нормативных затрат на реализацию государственных услуг, разработанные ФОИВ;</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утверждены итоговые значения и величина составляющих базовых нормативных затрат по стоимостным группам профессий и специальностей по реализации основных профессиональных образовательных программ среднего профессионального образования на 2015 год для учреждений, подведомственных Минобрнауки России (№ АП-56/18вн, АП-55/18вн от 29 июля 2014 г.);</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утвержден перечень и состав стоимостных групп профессий и специальностей по реализации основных профессиональных образовательных программ среднего профессионального образования на 2015 год для учреждений, подведомственных Минобрнауки России (№ АП-52/18вн, АП-53/18вн, АП-54/18вн от 29 июля 2014 г.).</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Кроме того, во исполнение Плана мероприятий по обеспечению поэтапного перехода от действующих соотношений численности преподавателей и студентов, установленных нормативными правовыми актами для отдельных образовательных организаций высшего образования, к соотношениям численности преподавателей и студентов образовательных организаций высшего образования, определенным по специальностям и направлениям подготовки, утвержденного Заместителем Председателя Правительства Российской Федерации О.Ю. Голодец 31 мая 2014 г. № ОГ-П8-4007, принято постановление Правительства Российской Федерации от 17 марта 2015 г. №° 234 «О соотношениях численности работников профессорско-преподавательского состава и обучающихся образовательных организаций высшего образования», которым признаны не действующими на территории Российской Федерации отдельные нормативные правовые акты (положения нормативных правовых актов) СССР и признаны утратившими силу нормативные правовые акты (отдельные положения нормативных правовых актов) Совета Министров РСФСР и Правительства Российской Федерации, касающиеся соотношений численности преподавателей и студентов с целью поэтапной отмены соотношений численности преподавателей и студентов, установленных для отдельных образовательных организаций высшего образования.</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На основе утвержденной нормативной правовой базы проработаны и сформированы основные подходы к реализации механизма перехода на нормативно-подушевое финансирование программ высшего образования, которые были применены на практике для организаций высшего образования, подведомственных Минобрнауки России.</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Расчет финансового обеспечения выполнения государственного задания по программам высшего образования в отношении контингента, принимаемого на обучение на первый курс в 2015 году, осуществлен на основе единых нормативных затрат. С 2016 года механизм выделения нормативных затрат будет открыт и прозрачен полностью. Пока вузы частично финансируются по индивидуальным нормативам, и это является ограничением прозрачности выделяемых средств каждому вузу в этом году.</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При расчете финансового обеспечения на основе единых нормативных затрат учитываются:</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повышенные нормативы подготовки специалистов по инженерным, медицинским и естественнонаучным направлениям (специальностям) путем формирования стоимостных групп, обеспечивающих установление повышенных нормативных затрат на реализацию образовательных программ по указанным специальностям;</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корректирующие коэффициенты, учитывающие особенности реализации образовательных программ, географическое положение образовательной организации, исходя из необходимости достижения отношения уровня средней заработной платы профессорско-преподавательского состава образовательных организаций высшего образования к средней заработной плате в соответствующем регионе, определенного Указом Президента Российской Федерации от 7 мая 2014 г. № 597 и планом мероприятий («дорожной картой») «Изменения в отраслях социальной сферы, направленные на повышение эффективности образования и науки», утвержденным распоряжением Правительства Российской Федерации от 30 апреля 2014 г. № 722-р;</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повышенные нормативы финансирования ведущих университетов.</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В настоящее время Минобрнауки России реализует подходы к формированию общих требований по определению нормативных затрат на оказание государственных (муниципальных) услуг, подготовлен проект приказа Минобрнауки России «Об утверждении общих требований по определению нормативных затрат на оказание государственных (муниципальных) услуг в сфере образования и науки», разработанный во исполнение абзаца 2 пункта 4 статьи 69.2 Бюджетного кодекса Российской Федерации.</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В настоящее время, в соответствии с Поручением Президента Российской Федерации по обеспечению достижения целевых показателей социально-экономического развития Российской Федерации, Минобрнауки России предусматривает проводить мониторинг применения в отраслях бюджетной сферы механизма нормативно-подушевого финансирования профессиональных образовательных организаций, осуществляемого органами исполнительной власти субъектов Российской Федерации по подведомственным им организациям, для анализа и обобщения данных.</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p>
    <w:p w:rsidR="0005704D" w:rsidRPr="0005704D" w:rsidRDefault="0005704D" w:rsidP="0005704D">
      <w:pPr>
        <w:widowControl w:val="0"/>
        <w:suppressAutoHyphens/>
        <w:spacing w:after="0" w:line="200" w:lineRule="atLeast"/>
        <w:jc w:val="both"/>
        <w:rPr>
          <w:rFonts w:ascii="Times New Roman" w:eastAsia="Calibri" w:hAnsi="Times New Roman" w:cs="Calibri"/>
          <w:b/>
          <w:color w:val="000000"/>
          <w:sz w:val="28"/>
          <w:szCs w:val="28"/>
          <w:lang w:eastAsia="ar-SA"/>
        </w:rPr>
      </w:pPr>
      <w:r w:rsidRPr="0005704D">
        <w:rPr>
          <w:rFonts w:ascii="Times New Roman" w:eastAsia="Calibri" w:hAnsi="Times New Roman" w:cs="Calibri"/>
          <w:b/>
          <w:color w:val="000000"/>
          <w:sz w:val="28"/>
          <w:szCs w:val="28"/>
          <w:lang w:eastAsia="ar-SA"/>
        </w:rPr>
        <w:t>О расходовании остатка средств субсидии в рамках выполнения утвержденного государственного задания.</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Одной из основных предпосылок для автономии образовательной организации в реализации финансово-экономической деятельности является то, что вузы должны быть одновременно социально-ответственными и рыночно-эффективными в процессе своей деятельности.</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В соответствии с пунктом 1 статьи 78.1 Бюджетного кодекса Российской Федерации, пунктом 6 статьи 9.2 Федерального закона от 12 января 1996 г. № 7-ФЗ «О некоммерческих организациях» (далее – Федеральный Закон № 7-ФЗ), финансовое обеспечение бюджетных учреждений осуществляется в виде субсидий из соответствующего бюджета, в том числе на возмещение нормативных затрат, связанных с оказанием услуг (выполнением работ) согласно государственному заданию.</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Согласно части 17 статьи 30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неиспользованные в текущем финансовом году остатки субсидии используются в очередном финансовом году учреждением для достижения целей, ради которых оно создано. Документом, определяющим направления использования бюджетными и автономными учреждениями субсидии на выполнение государственного задания, является план финансово-хозяйственной деятельности (далее – план ФХД). Порядок его составления для учреждений подведомственных Минобрнауки России утвержден приказом Минобрнауки России от 10 декабря 2013 г. № 1321 «Об утверждении Порядка составления и утверждения плана финансово-хозяйственной деятельности федеральных государственных учреждений, находящихся в ведении Министерства образования и науки Российской Федерации».</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Таким образом, остаток субсидии на выполнение государственного задания может быть направлен на финансовое обеспечение расходов вуза, связанных с достижением целей деятельности вуза, отраженных в уставе, в соответствии с утвержденным планом финансово-хозяйственной деятельности.</w:t>
      </w:r>
    </w:p>
    <w:p w:rsidR="0005704D" w:rsidRPr="0005704D" w:rsidRDefault="0005704D" w:rsidP="0005704D">
      <w:pPr>
        <w:suppressAutoHyphens/>
        <w:spacing w:after="0" w:line="200" w:lineRule="atLeast"/>
        <w:jc w:val="both"/>
        <w:rPr>
          <w:rFonts w:ascii="Times New Roman" w:eastAsia="Arial" w:hAnsi="Times New Roman" w:cs="Calibri"/>
          <w:i/>
          <w:color w:val="000000"/>
          <w:sz w:val="28"/>
          <w:szCs w:val="28"/>
          <w:lang w:eastAsia="ar-SA"/>
        </w:rPr>
      </w:pPr>
      <w:r w:rsidRPr="0005704D">
        <w:rPr>
          <w:rFonts w:ascii="Times New Roman" w:eastAsia="Arial" w:hAnsi="Times New Roman" w:cs="Calibri"/>
          <w:i/>
          <w:color w:val="000000"/>
          <w:sz w:val="28"/>
          <w:szCs w:val="28"/>
          <w:lang w:eastAsia="ar-SA"/>
        </w:rPr>
        <w:t>Следовательно, финансовые средства, направленные на образовательную деятельность, могут расходоваться вузом на другие цели, главное, чтобы эти цели были отражены в документах вуза, например: в стратегии развития вуза и других локальных нормативных документах, таких как: Устав образовательной организации, коллективный договор и др.</w:t>
      </w:r>
    </w:p>
    <w:p w:rsidR="0005704D" w:rsidRPr="0005704D" w:rsidRDefault="0005704D" w:rsidP="0005704D">
      <w:pPr>
        <w:suppressAutoHyphens/>
        <w:spacing w:after="0" w:line="200" w:lineRule="atLeast"/>
        <w:jc w:val="both"/>
        <w:rPr>
          <w:rFonts w:ascii="Times New Roman" w:eastAsia="Arial" w:hAnsi="Times New Roman" w:cs="Calibri"/>
          <w:b/>
          <w:i/>
          <w:color w:val="000000"/>
          <w:sz w:val="28"/>
          <w:szCs w:val="28"/>
          <w:lang w:eastAsia="ar-SA"/>
        </w:rPr>
      </w:pPr>
    </w:p>
    <w:p w:rsidR="0005704D" w:rsidRPr="0005704D" w:rsidRDefault="0005704D" w:rsidP="0005704D">
      <w:pPr>
        <w:widowControl w:val="0"/>
        <w:suppressAutoHyphens/>
        <w:spacing w:after="0" w:line="200" w:lineRule="atLeast"/>
        <w:jc w:val="both"/>
        <w:rPr>
          <w:rFonts w:ascii="Times New Roman" w:eastAsia="Calibri" w:hAnsi="Times New Roman" w:cs="Calibri"/>
          <w:b/>
          <w:color w:val="000000"/>
          <w:sz w:val="28"/>
          <w:szCs w:val="28"/>
          <w:lang w:eastAsia="ar-SA"/>
        </w:rPr>
      </w:pPr>
      <w:r w:rsidRPr="0005704D">
        <w:rPr>
          <w:rFonts w:ascii="Times New Roman" w:eastAsia="Calibri" w:hAnsi="Times New Roman" w:cs="Calibri"/>
          <w:b/>
          <w:color w:val="000000"/>
          <w:sz w:val="28"/>
          <w:szCs w:val="28"/>
          <w:lang w:eastAsia="ar-SA"/>
        </w:rPr>
        <w:t>Механизм и контроль качества планирования финансово-хозяйственной деятельности вузов.</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К процессу бюджетирования в вузах существует два подхода:</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u w:val="single"/>
          <w:lang w:eastAsia="ar-SA"/>
        </w:rPr>
        <w:t>Централизованный подход</w:t>
      </w:r>
      <w:r w:rsidRPr="0005704D">
        <w:rPr>
          <w:rFonts w:ascii="Times New Roman" w:eastAsia="Arial" w:hAnsi="Times New Roman" w:cs="Calibri"/>
          <w:color w:val="000000"/>
          <w:sz w:val="28"/>
          <w:szCs w:val="28"/>
          <w:lang w:eastAsia="ar-SA"/>
        </w:rPr>
        <w:t>, когда план финансово-хозяйственной деятельности (ПФХД) разрабатывается руководством вуза, а руководители структурных подразделений, представители научно-педагогического сообщества (исполнители), в лучшем случае, знакомятся с ним на заседании Ученого совета вуза.</w:t>
      </w:r>
    </w:p>
    <w:p w:rsidR="0005704D" w:rsidRPr="0005704D" w:rsidRDefault="0005704D" w:rsidP="0005704D">
      <w:pPr>
        <w:suppressAutoHyphens/>
        <w:spacing w:after="0" w:line="200" w:lineRule="atLeast"/>
        <w:jc w:val="both"/>
        <w:rPr>
          <w:rFonts w:ascii="Times New Roman" w:eastAsia="Arial" w:hAnsi="Times New Roman" w:cs="Calibri"/>
          <w:i/>
          <w:iCs/>
          <w:color w:val="000000"/>
          <w:sz w:val="28"/>
          <w:szCs w:val="28"/>
          <w:lang w:eastAsia="ar-SA"/>
        </w:rPr>
      </w:pPr>
      <w:r w:rsidRPr="0005704D">
        <w:rPr>
          <w:rFonts w:ascii="Times New Roman" w:eastAsia="Arial" w:hAnsi="Times New Roman" w:cs="Calibri"/>
          <w:i/>
          <w:iCs/>
          <w:color w:val="000000"/>
          <w:sz w:val="28"/>
          <w:szCs w:val="28"/>
          <w:lang w:eastAsia="ar-SA"/>
        </w:rPr>
        <w:t>Преимущества:</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позволяет руководству вуза полностью учитывать стратегию и программу развития;</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оптимизирует временные промежутки формирования бюджета;</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отсутствуют проблемы, связанные с агрегацией отдельных бюджетов.</w:t>
      </w:r>
    </w:p>
    <w:p w:rsidR="0005704D" w:rsidRPr="0005704D" w:rsidRDefault="0005704D" w:rsidP="0005704D">
      <w:pPr>
        <w:widowControl w:val="0"/>
        <w:suppressAutoHyphens/>
        <w:spacing w:after="0" w:line="200" w:lineRule="atLeast"/>
        <w:jc w:val="both"/>
        <w:rPr>
          <w:rFonts w:ascii="Times New Roman" w:eastAsia="Calibri" w:hAnsi="Times New Roman" w:cs="Calibri"/>
          <w:i/>
          <w:iCs/>
          <w:color w:val="000000"/>
          <w:sz w:val="28"/>
          <w:szCs w:val="28"/>
          <w:lang w:eastAsia="ar-SA"/>
        </w:rPr>
      </w:pPr>
      <w:r w:rsidRPr="0005704D">
        <w:rPr>
          <w:rFonts w:ascii="Times New Roman" w:eastAsia="Calibri" w:hAnsi="Times New Roman" w:cs="Calibri"/>
          <w:i/>
          <w:iCs/>
          <w:color w:val="000000"/>
          <w:sz w:val="28"/>
          <w:szCs w:val="28"/>
          <w:lang w:eastAsia="ar-SA"/>
        </w:rPr>
        <w:t>Недостатки:</w:t>
      </w:r>
    </w:p>
    <w:p w:rsidR="0005704D" w:rsidRPr="0005704D" w:rsidRDefault="0005704D" w:rsidP="0005704D">
      <w:pPr>
        <w:widowControl w:val="0"/>
        <w:suppressAutoHyphens/>
        <w:spacing w:after="0" w:line="200" w:lineRule="atLeast"/>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минимальное привлечение руководителей структурных подразделений, представителей научно-педагогического сообщества в процесс планирования.</w:t>
      </w:r>
    </w:p>
    <w:p w:rsidR="0005704D" w:rsidRPr="0005704D" w:rsidRDefault="0005704D" w:rsidP="0005704D">
      <w:pPr>
        <w:widowControl w:val="0"/>
        <w:suppressAutoHyphens/>
        <w:spacing w:after="0" w:line="200" w:lineRule="atLeast"/>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u w:val="single"/>
          <w:lang w:eastAsia="ar-SA"/>
        </w:rPr>
        <w:t>Децентрализованный подход</w:t>
      </w:r>
      <w:r w:rsidRPr="0005704D">
        <w:rPr>
          <w:rFonts w:ascii="Times New Roman" w:eastAsia="Calibri" w:hAnsi="Times New Roman" w:cs="Calibri"/>
          <w:color w:val="000000"/>
          <w:sz w:val="28"/>
          <w:szCs w:val="28"/>
          <w:lang w:eastAsia="ar-SA"/>
        </w:rPr>
        <w:t>, когда ПФХД формируется исключительно по заявкам участников процесса (структурных подразделений). Такой документ очень долго обсуждается, и порой трудновыполним, сложно получить запланированный результат.</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Наиболее предпочтительный подход: консолидация двух  подходов: централизованного и децентрализованного. При таком подходе реализуется вовлеченность в процесс планирования всех участников, что позволяет избежать негативные последствия двух предыдущих вариантов.</w:t>
      </w:r>
    </w:p>
    <w:p w:rsidR="0005704D" w:rsidRPr="0005704D" w:rsidRDefault="0005704D" w:rsidP="0005704D">
      <w:pPr>
        <w:suppressAutoHyphens/>
        <w:spacing w:after="0" w:line="200" w:lineRule="atLeast"/>
        <w:jc w:val="both"/>
        <w:rPr>
          <w:rFonts w:ascii="Times New Roman" w:eastAsia="Arial" w:hAnsi="Times New Roman" w:cs="Calibri"/>
          <w:b/>
          <w:bCs/>
          <w:i/>
          <w:color w:val="000000"/>
          <w:sz w:val="28"/>
          <w:szCs w:val="28"/>
          <w:lang w:eastAsia="ar-SA"/>
        </w:rPr>
      </w:pPr>
      <w:r w:rsidRPr="0005704D">
        <w:rPr>
          <w:rFonts w:ascii="Times New Roman" w:eastAsia="Arial" w:hAnsi="Times New Roman" w:cs="Calibri"/>
          <w:b/>
          <w:bCs/>
          <w:i/>
          <w:color w:val="000000"/>
          <w:sz w:val="28"/>
          <w:szCs w:val="28"/>
          <w:u w:val="single"/>
          <w:lang w:eastAsia="ar-SA"/>
        </w:rPr>
        <w:t>Комментарий</w:t>
      </w:r>
      <w:r w:rsidRPr="0005704D">
        <w:rPr>
          <w:rFonts w:ascii="Times New Roman" w:eastAsia="Arial" w:hAnsi="Times New Roman" w:cs="Calibri"/>
          <w:b/>
          <w:bCs/>
          <w:i/>
          <w:color w:val="000000"/>
          <w:sz w:val="28"/>
          <w:szCs w:val="28"/>
          <w:lang w:eastAsia="ar-SA"/>
        </w:rPr>
        <w:t>: при таком варианте можно реализовать участие профсоюзного комитета в процессе формирования бюджета вуза.</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 xml:space="preserve">Качество планирования финансово-хозяйственной деятельности – это один из ключевых индикаторов уровня менеджмента в образовательных организациях высшего образования. В связи с этим Минобрнауки России разрабатывает методику анализа плана финансово-хозяйственной деятельности (ПФХД), на основе которой будет происходить оценка вузов по качеству планирования. Минобрнауки России сформулирует критерии по оценке финансового менеджмента вузов и планирует начать мониторинг по разработанным критериям и показателям с 2016 года. Результаты рейтинга будут открыты для ознакомления. </w:t>
      </w:r>
    </w:p>
    <w:p w:rsidR="0005704D" w:rsidRPr="0005704D" w:rsidRDefault="0005704D" w:rsidP="0005704D">
      <w:pPr>
        <w:suppressAutoHyphens/>
        <w:spacing w:after="0" w:line="200" w:lineRule="atLeast"/>
        <w:jc w:val="both"/>
        <w:rPr>
          <w:rFonts w:ascii="Times New Roman" w:eastAsia="Arial" w:hAnsi="Times New Roman" w:cs="Calibri"/>
          <w:b/>
          <w:bCs/>
          <w:i/>
          <w:color w:val="000000"/>
          <w:sz w:val="28"/>
          <w:szCs w:val="28"/>
          <w:lang w:eastAsia="ar-SA"/>
        </w:rPr>
      </w:pPr>
      <w:r w:rsidRPr="0005704D">
        <w:rPr>
          <w:rFonts w:ascii="Times New Roman" w:eastAsia="Arial" w:hAnsi="Times New Roman" w:cs="Calibri"/>
          <w:b/>
          <w:bCs/>
          <w:i/>
          <w:color w:val="000000"/>
          <w:sz w:val="28"/>
          <w:szCs w:val="28"/>
          <w:u w:val="single"/>
          <w:lang w:eastAsia="ar-SA"/>
        </w:rPr>
        <w:t>Комментарий</w:t>
      </w:r>
      <w:r w:rsidRPr="0005704D">
        <w:rPr>
          <w:rFonts w:ascii="Times New Roman" w:eastAsia="Arial" w:hAnsi="Times New Roman" w:cs="Calibri"/>
          <w:b/>
          <w:bCs/>
          <w:i/>
          <w:color w:val="000000"/>
          <w:sz w:val="28"/>
          <w:szCs w:val="28"/>
          <w:lang w:eastAsia="ar-SA"/>
        </w:rPr>
        <w:t>: задача первичных профсоюзных организаций в вузах – добиваться включения в план финансово-хозяйственной деятельности расходов на социальные программы для обучающихся и работников, а задач КСП Профсоюза – сформулировать и направить в Минобрнауки России предложения о включении в методику анализа критериев о наличии социальных программ в плане финансово-хозяйственной деятельности вуза.</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В ряде вузов создаются контрольно-ревизионные комиссии при Ученых советах вузов, осуществляющие внутренний контроль за исполнением планов финансово-хозяйственной деятельности. Как будет организован внутренний контроль – это решение самой образовательной организации.</w:t>
      </w:r>
    </w:p>
    <w:p w:rsidR="0005704D" w:rsidRPr="0005704D" w:rsidRDefault="0005704D" w:rsidP="0005704D">
      <w:pPr>
        <w:suppressAutoHyphens/>
        <w:spacing w:after="0" w:line="200" w:lineRule="atLeast"/>
        <w:jc w:val="both"/>
        <w:rPr>
          <w:rFonts w:ascii="Times New Roman" w:eastAsia="Arial" w:hAnsi="Times New Roman" w:cs="Calibri"/>
          <w:b/>
          <w:bCs/>
          <w:i/>
          <w:color w:val="000000"/>
          <w:sz w:val="28"/>
          <w:szCs w:val="28"/>
          <w:lang w:eastAsia="ar-SA"/>
        </w:rPr>
      </w:pPr>
      <w:r w:rsidRPr="0005704D">
        <w:rPr>
          <w:rFonts w:ascii="Times New Roman" w:eastAsia="Arial" w:hAnsi="Times New Roman" w:cs="Calibri"/>
          <w:b/>
          <w:bCs/>
          <w:i/>
          <w:color w:val="000000"/>
          <w:sz w:val="28"/>
          <w:szCs w:val="28"/>
          <w:u w:val="single"/>
          <w:lang w:eastAsia="ar-SA"/>
        </w:rPr>
        <w:t>Комментарий</w:t>
      </w:r>
      <w:r w:rsidRPr="0005704D">
        <w:rPr>
          <w:rFonts w:ascii="Times New Roman" w:eastAsia="Arial" w:hAnsi="Times New Roman" w:cs="Calibri"/>
          <w:b/>
          <w:bCs/>
          <w:i/>
          <w:color w:val="000000"/>
          <w:sz w:val="28"/>
          <w:szCs w:val="28"/>
          <w:lang w:eastAsia="ar-SA"/>
        </w:rPr>
        <w:t>: в рамках социального партнерства возможно включение в состав контрольно-ревизионных комиссий представителей профсоюзного комитета первичной профсоюзной организации вуза.</w:t>
      </w:r>
    </w:p>
    <w:p w:rsidR="0005704D" w:rsidRPr="0005704D" w:rsidRDefault="0005704D" w:rsidP="0005704D">
      <w:pPr>
        <w:widowControl w:val="0"/>
        <w:suppressAutoHyphens/>
        <w:spacing w:after="0" w:line="200" w:lineRule="atLeast"/>
        <w:jc w:val="both"/>
        <w:rPr>
          <w:rFonts w:ascii="Times New Roman" w:eastAsia="Calibri" w:hAnsi="Times New Roman" w:cs="Calibri"/>
          <w:b/>
          <w:bCs/>
          <w:color w:val="000000"/>
          <w:sz w:val="28"/>
          <w:szCs w:val="28"/>
          <w:lang w:eastAsia="ar-SA"/>
        </w:rPr>
      </w:pPr>
    </w:p>
    <w:p w:rsidR="0005704D" w:rsidRPr="0005704D" w:rsidRDefault="0005704D" w:rsidP="0005704D">
      <w:pPr>
        <w:widowControl w:val="0"/>
        <w:suppressAutoHyphens/>
        <w:spacing w:after="0" w:line="200" w:lineRule="atLeast"/>
        <w:jc w:val="both"/>
        <w:rPr>
          <w:rFonts w:ascii="Times New Roman" w:eastAsia="Calibri" w:hAnsi="Times New Roman" w:cs="Calibri"/>
          <w:b/>
          <w:color w:val="000000"/>
          <w:sz w:val="28"/>
          <w:szCs w:val="28"/>
          <w:lang w:eastAsia="ar-SA"/>
        </w:rPr>
      </w:pPr>
      <w:r w:rsidRPr="0005704D">
        <w:rPr>
          <w:rFonts w:ascii="Times New Roman" w:eastAsia="Calibri" w:hAnsi="Times New Roman" w:cs="Calibri"/>
          <w:b/>
          <w:color w:val="000000"/>
          <w:sz w:val="28"/>
          <w:szCs w:val="28"/>
          <w:lang w:eastAsia="ar-SA"/>
        </w:rPr>
        <w:t>О некоторых мерах повышения эффективности расходов на оплату труда работников высшего образования.</w:t>
      </w:r>
    </w:p>
    <w:p w:rsidR="0005704D" w:rsidRPr="0005704D" w:rsidRDefault="0005704D" w:rsidP="0005704D">
      <w:pPr>
        <w:suppressAutoHyphens/>
        <w:spacing w:after="0" w:line="200" w:lineRule="atLeast"/>
        <w:jc w:val="both"/>
        <w:rPr>
          <w:rFonts w:ascii="Times New Roman" w:eastAsia="Arial" w:hAnsi="Times New Roman" w:cs="Calibri"/>
          <w:b/>
          <w:i/>
          <w:color w:val="000000"/>
          <w:sz w:val="28"/>
          <w:szCs w:val="28"/>
          <w:lang w:eastAsia="ar-SA"/>
        </w:rPr>
      </w:pPr>
      <w:r w:rsidRPr="0005704D">
        <w:rPr>
          <w:rFonts w:ascii="Times New Roman" w:eastAsia="Arial" w:hAnsi="Times New Roman" w:cs="Calibri"/>
          <w:b/>
          <w:i/>
          <w:color w:val="000000"/>
          <w:sz w:val="28"/>
          <w:szCs w:val="28"/>
          <w:lang w:eastAsia="ar-SA"/>
        </w:rPr>
        <w:t>1. О разработке критериев оценки эффективности работы персонала для заключения «эффективных контрактов».</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В мероприятиях Программы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2012 г. № 2190-р, предусмотрена проработка вопросов по совершенствованию системы стимулирующих выплат с увязкой с конкретными показателями качества и количества оказываемых услуг. Порядок установления соответствующих этим показателям стимулирующих выплат, критериев и условий их назначения будет отражен, как предполагается, в разрабатываемом в настоящее время Министерством образования и науки РФ Примерном положении об оплате труда работников организаций, подведомственных Минобрнауки России по виду экономической деятельности «Образование».</w:t>
      </w:r>
    </w:p>
    <w:p w:rsidR="0005704D" w:rsidRPr="0005704D" w:rsidRDefault="0005704D" w:rsidP="0005704D">
      <w:pPr>
        <w:suppressAutoHyphens/>
        <w:spacing w:after="0" w:line="200" w:lineRule="atLeast"/>
        <w:jc w:val="both"/>
        <w:rPr>
          <w:rFonts w:ascii="Times New Roman" w:eastAsia="Arial" w:hAnsi="Times New Roman" w:cs="Calibri"/>
          <w:b/>
          <w:i/>
          <w:color w:val="000000"/>
          <w:sz w:val="28"/>
          <w:szCs w:val="28"/>
          <w:lang w:eastAsia="ar-SA"/>
        </w:rPr>
      </w:pPr>
      <w:r w:rsidRPr="0005704D">
        <w:rPr>
          <w:rFonts w:ascii="Times New Roman" w:eastAsia="Arial" w:hAnsi="Times New Roman" w:cs="Calibri"/>
          <w:color w:val="000000"/>
          <w:sz w:val="28"/>
          <w:szCs w:val="28"/>
          <w:lang w:eastAsia="ar-SA"/>
        </w:rPr>
        <w:t xml:space="preserve">2. </w:t>
      </w:r>
      <w:r w:rsidRPr="0005704D">
        <w:rPr>
          <w:rFonts w:ascii="Times New Roman" w:eastAsia="Arial" w:hAnsi="Times New Roman" w:cs="Calibri"/>
          <w:b/>
          <w:i/>
          <w:color w:val="000000"/>
          <w:sz w:val="28"/>
          <w:szCs w:val="28"/>
          <w:lang w:eastAsia="ar-SA"/>
        </w:rPr>
        <w:t>Об исполнении распоряжения Правительства РФ от 30 апреля 2014 г. № 722-р по обеспечению в общей численности работников учреждения доли АУП, УВП и ОП не более 38%.</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В соответствии с распоряжением Правительства Российской Федерации от 30 апреля 2014 г. № 722-р доля работников административно-управленческого и вспомогательного персонала не должна превышать 38% в общей численности работников. Достижение указанного показателя предусматривается за счет осуществления структурных и качественных преобразований образовательного учреждения, в том числе повышения квалификации персонала, привлечения высококвалифицированных кадров, повышения уровня информационно-технического обеспечения, передачи непрофильных функций на аутсорсинг и других аналогичных мероприятий.</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Сокращение штатной численности персонала проводится в соответствии с трудовым законодательством Российской Федерации.</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u w:val="single"/>
          <w:lang w:eastAsia="ar-SA"/>
        </w:rPr>
      </w:pP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u w:val="single"/>
          <w:lang w:eastAsia="ar-SA"/>
        </w:rPr>
      </w:pPr>
    </w:p>
    <w:p w:rsidR="0005704D" w:rsidRPr="0005704D" w:rsidRDefault="0005704D" w:rsidP="0005704D">
      <w:pPr>
        <w:widowControl w:val="0"/>
        <w:suppressAutoHyphens/>
        <w:spacing w:after="0" w:line="200" w:lineRule="atLeast"/>
        <w:jc w:val="both"/>
        <w:rPr>
          <w:rFonts w:ascii="Times New Roman" w:eastAsia="Calibri" w:hAnsi="Times New Roman" w:cs="Calibri"/>
          <w:b/>
          <w:color w:val="000000"/>
          <w:sz w:val="28"/>
          <w:szCs w:val="28"/>
          <w:lang w:eastAsia="ar-SA"/>
        </w:rPr>
      </w:pPr>
      <w:r w:rsidRPr="0005704D">
        <w:rPr>
          <w:rFonts w:ascii="Times New Roman" w:eastAsia="Calibri" w:hAnsi="Times New Roman" w:cs="Calibri"/>
          <w:b/>
          <w:color w:val="000000"/>
          <w:sz w:val="28"/>
          <w:szCs w:val="28"/>
          <w:lang w:eastAsia="ar-SA"/>
        </w:rPr>
        <w:t>Об основных базовых задачах вузов на современном этапе.</w:t>
      </w:r>
    </w:p>
    <w:p w:rsidR="0005704D" w:rsidRPr="0005704D" w:rsidRDefault="0005704D" w:rsidP="0005704D">
      <w:pPr>
        <w:suppressAutoHyphens/>
        <w:spacing w:after="0" w:line="200" w:lineRule="atLeast"/>
        <w:jc w:val="both"/>
        <w:rPr>
          <w:rFonts w:ascii="Times New Roman" w:eastAsia="Arial" w:hAnsi="Times New Roman" w:cs="Calibri"/>
          <w:color w:val="000000"/>
          <w:spacing w:val="-8"/>
          <w:sz w:val="28"/>
          <w:szCs w:val="28"/>
          <w:lang w:eastAsia="ar-SA"/>
        </w:rPr>
      </w:pPr>
      <w:r w:rsidRPr="0005704D">
        <w:rPr>
          <w:rFonts w:ascii="Times New Roman" w:eastAsia="Arial" w:hAnsi="Times New Roman" w:cs="Calibri"/>
          <w:color w:val="000000"/>
          <w:spacing w:val="-8"/>
          <w:sz w:val="28"/>
          <w:szCs w:val="28"/>
          <w:lang w:eastAsia="ar-SA"/>
        </w:rPr>
        <w:t xml:space="preserve">В настоящее время перед администрациями вузов стоят несколько основных задач: </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обеспечить реализацию образовательных программ в соответствии с ФГОС;</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обеспечить поэтапное повышение заработной платы НПР в соответствии с «дорожной картой»;</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привести соотношение преподаватель/студент в соответствие с «дорожной картой».</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Происходит трансформация системы управления в вузе. Основными предпосылками этих изменений является то, что:</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ядром образовательной деятельности вуза является реализация основной образовательной программы (ООП) по специальностям и направлениям подготовки;</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осуществлен переход от аккредитации вуза к аккредитации ООП;</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завершается переход от сметного финансирования к финансовому обеспечению государственного задания, формирующегося на основе контрольных цифр приема (КЦП) и норматива подушевого финансирования по реализуемым вузом ООП.</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Необходимо обеспечить трансформацию систем управления вузом, которая заключается в переходе от традиционной административной кафедрально-факультетской системы управления к управлению образовательными программами.</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Изменяется и система финансового управления. Необходимо сформировать систему бюджетирования реализации ООП, разработать методику формирования ФОТ основных структурных подразделений (кафедр) на основе учета их вклада в реализацию основных образовательных программ.</w:t>
      </w:r>
    </w:p>
    <w:p w:rsidR="0005704D" w:rsidRPr="0005704D" w:rsidRDefault="0005704D" w:rsidP="0005704D">
      <w:pPr>
        <w:suppressAutoHyphens/>
        <w:spacing w:after="0" w:line="200" w:lineRule="atLeast"/>
        <w:jc w:val="both"/>
        <w:rPr>
          <w:rFonts w:ascii="Calibri" w:eastAsia="Arial" w:hAnsi="Calibri" w:cs="Calibri"/>
          <w:color w:val="000000"/>
          <w:lang w:eastAsia="ar-SA"/>
        </w:rPr>
      </w:pPr>
    </w:p>
    <w:p w:rsidR="0005704D" w:rsidRPr="0005704D" w:rsidRDefault="0005704D" w:rsidP="0005704D">
      <w:pPr>
        <w:suppressAutoHyphens/>
        <w:spacing w:after="0" w:line="200" w:lineRule="atLeast"/>
        <w:jc w:val="center"/>
        <w:rPr>
          <w:rFonts w:ascii="Times New Roman" w:eastAsia="Arial" w:hAnsi="Times New Roman" w:cs="Calibri"/>
          <w:b/>
          <w:color w:val="000000"/>
          <w:sz w:val="28"/>
          <w:szCs w:val="28"/>
          <w:lang w:eastAsia="ar-SA"/>
        </w:rPr>
      </w:pPr>
      <w:r w:rsidRPr="0005704D">
        <w:rPr>
          <w:rFonts w:ascii="Times New Roman" w:eastAsia="Arial" w:hAnsi="Times New Roman" w:cs="Calibri"/>
          <w:b/>
          <w:color w:val="000000"/>
          <w:sz w:val="28"/>
          <w:szCs w:val="28"/>
          <w:lang w:eastAsia="ar-SA"/>
        </w:rPr>
        <w:t>О некоторых характеристиках выполнения Указа Президента России по повышению оплаты труда профессорско-преподавательского состава вузов от 7 мая 2012 г. № 597</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Calibri" w:eastAsia="Arial" w:hAnsi="Calibri" w:cs="Calibri"/>
          <w:noProof/>
          <w:lang w:eastAsia="ru-RU"/>
        </w:rPr>
        <mc:AlternateContent>
          <mc:Choice Requires="wps">
            <w:drawing>
              <wp:anchor distT="0" distB="0" distL="114935" distR="114935" simplePos="0" relativeHeight="251659264" behindDoc="0" locked="0" layoutInCell="1" allowOverlap="1" wp14:anchorId="10646220" wp14:editId="76151C8B">
                <wp:simplePos x="0" y="0"/>
                <wp:positionH relativeFrom="margin">
                  <wp:align>center</wp:align>
                </wp:positionH>
                <wp:positionV relativeFrom="paragraph">
                  <wp:posOffset>209550</wp:posOffset>
                </wp:positionV>
                <wp:extent cx="6593205" cy="2021205"/>
                <wp:effectExtent l="635" t="0" r="6985" b="762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205" cy="20212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902"/>
                              <w:gridCol w:w="867"/>
                              <w:gridCol w:w="904"/>
                              <w:gridCol w:w="905"/>
                              <w:gridCol w:w="999"/>
                              <w:gridCol w:w="919"/>
                              <w:gridCol w:w="919"/>
                              <w:gridCol w:w="919"/>
                              <w:gridCol w:w="1056"/>
                              <w:gridCol w:w="994"/>
                            </w:tblGrid>
                            <w:tr w:rsidR="00614C56">
                              <w:tc>
                                <w:tcPr>
                                  <w:tcW w:w="1902" w:type="dxa"/>
                                  <w:tcBorders>
                                    <w:top w:val="single" w:sz="4" w:space="0" w:color="000000"/>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p>
                              </w:tc>
                              <w:tc>
                                <w:tcPr>
                                  <w:tcW w:w="3675" w:type="dxa"/>
                                  <w:gridSpan w:val="4"/>
                                  <w:tcBorders>
                                    <w:top w:val="single" w:sz="4" w:space="0" w:color="000000"/>
                                    <w:left w:val="single" w:sz="4" w:space="0" w:color="000000"/>
                                    <w:bottom w:val="single" w:sz="4" w:space="0" w:color="000000"/>
                                  </w:tcBorders>
                                </w:tcPr>
                                <w:p w:rsidR="00614C56" w:rsidRDefault="00614C56">
                                  <w:pPr>
                                    <w:pStyle w:val="11"/>
                                    <w:snapToGrid w:val="0"/>
                                    <w:spacing w:line="276" w:lineRule="auto"/>
                                    <w:jc w:val="center"/>
                                    <w:rPr>
                                      <w:rFonts w:ascii="Times New Roman" w:hAnsi="Times New Roman"/>
                                    </w:rPr>
                                  </w:pPr>
                                  <w:r>
                                    <w:rPr>
                                      <w:rFonts w:ascii="Times New Roman" w:hAnsi="Times New Roman"/>
                                    </w:rPr>
                                    <w:t>2013</w:t>
                                  </w:r>
                                </w:p>
                              </w:tc>
                              <w:tc>
                                <w:tcPr>
                                  <w:tcW w:w="3813" w:type="dxa"/>
                                  <w:gridSpan w:val="4"/>
                                  <w:tcBorders>
                                    <w:top w:val="single" w:sz="4" w:space="0" w:color="000000"/>
                                    <w:left w:val="single" w:sz="4" w:space="0" w:color="000000"/>
                                    <w:bottom w:val="single" w:sz="4" w:space="0" w:color="000000"/>
                                  </w:tcBorders>
                                </w:tcPr>
                                <w:p w:rsidR="00614C56" w:rsidRDefault="00614C56">
                                  <w:pPr>
                                    <w:pStyle w:val="11"/>
                                    <w:snapToGrid w:val="0"/>
                                    <w:spacing w:line="276" w:lineRule="auto"/>
                                    <w:jc w:val="center"/>
                                    <w:rPr>
                                      <w:rFonts w:ascii="Times New Roman" w:hAnsi="Times New Roman"/>
                                    </w:rPr>
                                  </w:pPr>
                                  <w:r>
                                    <w:rPr>
                                      <w:rFonts w:ascii="Times New Roman" w:hAnsi="Times New Roman"/>
                                    </w:rPr>
                                    <w:t>2014</w:t>
                                  </w:r>
                                </w:p>
                              </w:tc>
                              <w:tc>
                                <w:tcPr>
                                  <w:tcW w:w="994" w:type="dxa"/>
                                  <w:tcBorders>
                                    <w:top w:val="single" w:sz="4" w:space="0" w:color="000000"/>
                                    <w:left w:val="single" w:sz="4" w:space="0" w:color="000000"/>
                                    <w:bottom w:val="single" w:sz="4" w:space="0" w:color="000000"/>
                                    <w:right w:val="single" w:sz="4" w:space="0" w:color="000000"/>
                                  </w:tcBorders>
                                </w:tcPr>
                                <w:p w:rsidR="00614C56" w:rsidRDefault="00614C56">
                                  <w:pPr>
                                    <w:pStyle w:val="11"/>
                                    <w:snapToGrid w:val="0"/>
                                    <w:spacing w:line="276" w:lineRule="auto"/>
                                    <w:jc w:val="center"/>
                                    <w:rPr>
                                      <w:rFonts w:ascii="Times New Roman" w:hAnsi="Times New Roman"/>
                                    </w:rPr>
                                  </w:pPr>
                                  <w:r>
                                    <w:rPr>
                                      <w:rFonts w:ascii="Times New Roman" w:hAnsi="Times New Roman"/>
                                    </w:rPr>
                                    <w:t>2015</w:t>
                                  </w:r>
                                </w:p>
                              </w:tc>
                            </w:tr>
                            <w:tr w:rsidR="00614C56">
                              <w:tc>
                                <w:tcPr>
                                  <w:tcW w:w="1902"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Среднемесячная заработная плата (тыс. руб.)</w:t>
                                  </w:r>
                                </w:p>
                              </w:tc>
                              <w:tc>
                                <w:tcPr>
                                  <w:tcW w:w="867"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3 мес.</w:t>
                                  </w:r>
                                </w:p>
                              </w:tc>
                              <w:tc>
                                <w:tcPr>
                                  <w:tcW w:w="904"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6 мес.</w:t>
                                  </w:r>
                                </w:p>
                              </w:tc>
                              <w:tc>
                                <w:tcPr>
                                  <w:tcW w:w="905"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9 мес.</w:t>
                                  </w:r>
                                </w:p>
                              </w:tc>
                              <w:tc>
                                <w:tcPr>
                                  <w:tcW w:w="999"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12 мес.</w:t>
                                  </w:r>
                                </w:p>
                              </w:tc>
                              <w:tc>
                                <w:tcPr>
                                  <w:tcW w:w="919"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3 мес.</w:t>
                                  </w:r>
                                </w:p>
                              </w:tc>
                              <w:tc>
                                <w:tcPr>
                                  <w:tcW w:w="919"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6 мес.</w:t>
                                  </w:r>
                                </w:p>
                              </w:tc>
                              <w:tc>
                                <w:tcPr>
                                  <w:tcW w:w="919"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9 мес.</w:t>
                                  </w:r>
                                </w:p>
                              </w:tc>
                              <w:tc>
                                <w:tcPr>
                                  <w:tcW w:w="1056"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12 мес.</w:t>
                                  </w:r>
                                </w:p>
                              </w:tc>
                              <w:tc>
                                <w:tcPr>
                                  <w:tcW w:w="994" w:type="dxa"/>
                                  <w:tcBorders>
                                    <w:left w:val="single" w:sz="4" w:space="0" w:color="000000"/>
                                    <w:bottom w:val="single" w:sz="4" w:space="0" w:color="000000"/>
                                    <w:right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3 мес.</w:t>
                                  </w:r>
                                </w:p>
                              </w:tc>
                            </w:tr>
                            <w:tr w:rsidR="00614C56">
                              <w:tc>
                                <w:tcPr>
                                  <w:tcW w:w="1902"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Вузы</w:t>
                                  </w:r>
                                </w:p>
                                <w:p w:rsidR="00614C56" w:rsidRDefault="00614C56">
                                  <w:pPr>
                                    <w:pStyle w:val="11"/>
                                    <w:spacing w:line="276" w:lineRule="auto"/>
                                    <w:rPr>
                                      <w:rFonts w:ascii="Times New Roman" w:hAnsi="Times New Roman"/>
                                    </w:rPr>
                                  </w:pPr>
                                  <w:r>
                                    <w:rPr>
                                      <w:rFonts w:ascii="Times New Roman" w:hAnsi="Times New Roman"/>
                                    </w:rPr>
                                    <w:t>Минобрнауки России</w:t>
                                  </w:r>
                                </w:p>
                              </w:tc>
                              <w:tc>
                                <w:tcPr>
                                  <w:tcW w:w="867"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31,3</w:t>
                                  </w:r>
                                </w:p>
                              </w:tc>
                              <w:tc>
                                <w:tcPr>
                                  <w:tcW w:w="904"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37,5</w:t>
                                  </w:r>
                                </w:p>
                              </w:tc>
                              <w:tc>
                                <w:tcPr>
                                  <w:tcW w:w="905"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36,4</w:t>
                                  </w:r>
                                </w:p>
                              </w:tc>
                              <w:tc>
                                <w:tcPr>
                                  <w:tcW w:w="999"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40,5</w:t>
                                  </w:r>
                                </w:p>
                              </w:tc>
                              <w:tc>
                                <w:tcPr>
                                  <w:tcW w:w="919"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39,4</w:t>
                                  </w:r>
                                </w:p>
                              </w:tc>
                              <w:tc>
                                <w:tcPr>
                                  <w:tcW w:w="919"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46,0</w:t>
                                  </w:r>
                                </w:p>
                              </w:tc>
                              <w:tc>
                                <w:tcPr>
                                  <w:tcW w:w="919"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43,4</w:t>
                                  </w:r>
                                </w:p>
                              </w:tc>
                              <w:tc>
                                <w:tcPr>
                                  <w:tcW w:w="1056"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47,0</w:t>
                                  </w:r>
                                </w:p>
                              </w:tc>
                              <w:tc>
                                <w:tcPr>
                                  <w:tcW w:w="994" w:type="dxa"/>
                                  <w:tcBorders>
                                    <w:left w:val="single" w:sz="4" w:space="0" w:color="000000"/>
                                    <w:bottom w:val="single" w:sz="4" w:space="0" w:color="000000"/>
                                    <w:right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42,7</w:t>
                                  </w:r>
                                </w:p>
                              </w:tc>
                            </w:tr>
                            <w:tr w:rsidR="00614C56">
                              <w:trPr>
                                <w:trHeight w:val="371"/>
                              </w:trPr>
                              <w:tc>
                                <w:tcPr>
                                  <w:tcW w:w="1902"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Все вузы РФ</w:t>
                                  </w:r>
                                </w:p>
                                <w:p w:rsidR="00614C56" w:rsidRDefault="00614C56">
                                  <w:pPr>
                                    <w:pStyle w:val="11"/>
                                    <w:spacing w:line="276" w:lineRule="auto"/>
                                    <w:rPr>
                                      <w:rFonts w:ascii="Times New Roman" w:hAnsi="Times New Roman"/>
                                    </w:rPr>
                                  </w:pPr>
                                </w:p>
                              </w:tc>
                              <w:tc>
                                <w:tcPr>
                                  <w:tcW w:w="867"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30,7</w:t>
                                  </w:r>
                                </w:p>
                              </w:tc>
                              <w:tc>
                                <w:tcPr>
                                  <w:tcW w:w="904"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37,5</w:t>
                                  </w:r>
                                </w:p>
                              </w:tc>
                              <w:tc>
                                <w:tcPr>
                                  <w:tcW w:w="905"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35,9</w:t>
                                  </w:r>
                                </w:p>
                              </w:tc>
                              <w:tc>
                                <w:tcPr>
                                  <w:tcW w:w="999"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40,4</w:t>
                                  </w:r>
                                </w:p>
                              </w:tc>
                              <w:tc>
                                <w:tcPr>
                                  <w:tcW w:w="919"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38,2</w:t>
                                  </w:r>
                                </w:p>
                              </w:tc>
                              <w:tc>
                                <w:tcPr>
                                  <w:tcW w:w="919"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45,4</w:t>
                                  </w:r>
                                </w:p>
                              </w:tc>
                              <w:tc>
                                <w:tcPr>
                                  <w:tcW w:w="919"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42,8</w:t>
                                  </w:r>
                                </w:p>
                              </w:tc>
                              <w:tc>
                                <w:tcPr>
                                  <w:tcW w:w="1056"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47,2</w:t>
                                  </w:r>
                                </w:p>
                              </w:tc>
                              <w:tc>
                                <w:tcPr>
                                  <w:tcW w:w="994" w:type="dxa"/>
                                  <w:tcBorders>
                                    <w:left w:val="single" w:sz="4" w:space="0" w:color="000000"/>
                                    <w:bottom w:val="single" w:sz="4" w:space="0" w:color="000000"/>
                                    <w:right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41,8</w:t>
                                  </w:r>
                                </w:p>
                              </w:tc>
                            </w:tr>
                            <w:tr w:rsidR="00614C56">
                              <w:trPr>
                                <w:trHeight w:val="304"/>
                              </w:trPr>
                              <w:tc>
                                <w:tcPr>
                                  <w:tcW w:w="1902"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по экономике РФ</w:t>
                                  </w:r>
                                </w:p>
                              </w:tc>
                              <w:tc>
                                <w:tcPr>
                                  <w:tcW w:w="867"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27,3</w:t>
                                  </w:r>
                                </w:p>
                              </w:tc>
                              <w:tc>
                                <w:tcPr>
                                  <w:tcW w:w="904"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28,8</w:t>
                                  </w:r>
                                </w:p>
                              </w:tc>
                              <w:tc>
                                <w:tcPr>
                                  <w:tcW w:w="905"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29,0</w:t>
                                  </w:r>
                                </w:p>
                              </w:tc>
                              <w:tc>
                                <w:tcPr>
                                  <w:tcW w:w="999"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30,0</w:t>
                                  </w:r>
                                </w:p>
                              </w:tc>
                              <w:tc>
                                <w:tcPr>
                                  <w:tcW w:w="919"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30,1</w:t>
                                  </w:r>
                                </w:p>
                              </w:tc>
                              <w:tc>
                                <w:tcPr>
                                  <w:tcW w:w="919"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31,5</w:t>
                                  </w:r>
                                </w:p>
                              </w:tc>
                              <w:tc>
                                <w:tcPr>
                                  <w:tcW w:w="919"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31,6</w:t>
                                  </w:r>
                                </w:p>
                              </w:tc>
                              <w:tc>
                                <w:tcPr>
                                  <w:tcW w:w="1056"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32,6</w:t>
                                  </w:r>
                                </w:p>
                              </w:tc>
                              <w:tc>
                                <w:tcPr>
                                  <w:tcW w:w="994" w:type="dxa"/>
                                  <w:tcBorders>
                                    <w:left w:val="single" w:sz="4" w:space="0" w:color="000000"/>
                                    <w:bottom w:val="single" w:sz="4" w:space="0" w:color="000000"/>
                                    <w:right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31,6</w:t>
                                  </w:r>
                                </w:p>
                              </w:tc>
                            </w:tr>
                          </w:tbl>
                          <w:p w:rsidR="00614C56" w:rsidRDefault="00614C56" w:rsidP="000570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0;margin-top:16.5pt;width:519.15pt;height:159.15pt;z-index:251659264;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" stroked="f">
                <v:fill opacity="0"/>
                <v:textbox inset="0,0,0,0">
                  <w:txbxContent>
                    <w:tbl>
                      <w:tblPr>
                        <w:tblW w:w="0" w:type="auto"/>
                        <w:tblInd w:w="108" w:type="dxa"/>
                        <w:tblLayout w:type="fixed"/>
                        <w:tblLook w:val="0000" w:firstRow="0" w:lastRow="0" w:firstColumn="0" w:lastColumn="0" w:noHBand="0" w:noVBand="0"/>
                      </w:tblPr>
                      <w:tblGrid>
                        <w:gridCol w:w="1902"/>
                        <w:gridCol w:w="867"/>
                        <w:gridCol w:w="904"/>
                        <w:gridCol w:w="905"/>
                        <w:gridCol w:w="999"/>
                        <w:gridCol w:w="919"/>
                        <w:gridCol w:w="919"/>
                        <w:gridCol w:w="919"/>
                        <w:gridCol w:w="1056"/>
                        <w:gridCol w:w="994"/>
                      </w:tblGrid>
                      <w:tr w:rsidR="00614C56">
                        <w:tc>
                          <w:tcPr>
                            <w:tcW w:w="1902" w:type="dxa"/>
                            <w:tcBorders>
                              <w:top w:val="single" w:sz="4" w:space="0" w:color="000000"/>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p>
                        </w:tc>
                        <w:tc>
                          <w:tcPr>
                            <w:tcW w:w="3675" w:type="dxa"/>
                            <w:gridSpan w:val="4"/>
                            <w:tcBorders>
                              <w:top w:val="single" w:sz="4" w:space="0" w:color="000000"/>
                              <w:left w:val="single" w:sz="4" w:space="0" w:color="000000"/>
                              <w:bottom w:val="single" w:sz="4" w:space="0" w:color="000000"/>
                            </w:tcBorders>
                          </w:tcPr>
                          <w:p w:rsidR="00614C56" w:rsidRDefault="00614C56">
                            <w:pPr>
                              <w:pStyle w:val="11"/>
                              <w:snapToGrid w:val="0"/>
                              <w:spacing w:line="276" w:lineRule="auto"/>
                              <w:jc w:val="center"/>
                              <w:rPr>
                                <w:rFonts w:ascii="Times New Roman" w:hAnsi="Times New Roman"/>
                              </w:rPr>
                            </w:pPr>
                            <w:r>
                              <w:rPr>
                                <w:rFonts w:ascii="Times New Roman" w:hAnsi="Times New Roman"/>
                              </w:rPr>
                              <w:t>2013</w:t>
                            </w:r>
                          </w:p>
                        </w:tc>
                        <w:tc>
                          <w:tcPr>
                            <w:tcW w:w="3813" w:type="dxa"/>
                            <w:gridSpan w:val="4"/>
                            <w:tcBorders>
                              <w:top w:val="single" w:sz="4" w:space="0" w:color="000000"/>
                              <w:left w:val="single" w:sz="4" w:space="0" w:color="000000"/>
                              <w:bottom w:val="single" w:sz="4" w:space="0" w:color="000000"/>
                            </w:tcBorders>
                          </w:tcPr>
                          <w:p w:rsidR="00614C56" w:rsidRDefault="00614C56">
                            <w:pPr>
                              <w:pStyle w:val="11"/>
                              <w:snapToGrid w:val="0"/>
                              <w:spacing w:line="276" w:lineRule="auto"/>
                              <w:jc w:val="center"/>
                              <w:rPr>
                                <w:rFonts w:ascii="Times New Roman" w:hAnsi="Times New Roman"/>
                              </w:rPr>
                            </w:pPr>
                            <w:r>
                              <w:rPr>
                                <w:rFonts w:ascii="Times New Roman" w:hAnsi="Times New Roman"/>
                              </w:rPr>
                              <w:t>2014</w:t>
                            </w:r>
                          </w:p>
                        </w:tc>
                        <w:tc>
                          <w:tcPr>
                            <w:tcW w:w="994" w:type="dxa"/>
                            <w:tcBorders>
                              <w:top w:val="single" w:sz="4" w:space="0" w:color="000000"/>
                              <w:left w:val="single" w:sz="4" w:space="0" w:color="000000"/>
                              <w:bottom w:val="single" w:sz="4" w:space="0" w:color="000000"/>
                              <w:right w:val="single" w:sz="4" w:space="0" w:color="000000"/>
                            </w:tcBorders>
                          </w:tcPr>
                          <w:p w:rsidR="00614C56" w:rsidRDefault="00614C56">
                            <w:pPr>
                              <w:pStyle w:val="11"/>
                              <w:snapToGrid w:val="0"/>
                              <w:spacing w:line="276" w:lineRule="auto"/>
                              <w:jc w:val="center"/>
                              <w:rPr>
                                <w:rFonts w:ascii="Times New Roman" w:hAnsi="Times New Roman"/>
                              </w:rPr>
                            </w:pPr>
                            <w:r>
                              <w:rPr>
                                <w:rFonts w:ascii="Times New Roman" w:hAnsi="Times New Roman"/>
                              </w:rPr>
                              <w:t>2015</w:t>
                            </w:r>
                          </w:p>
                        </w:tc>
                      </w:tr>
                      <w:tr w:rsidR="00614C56">
                        <w:tc>
                          <w:tcPr>
                            <w:tcW w:w="1902"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Среднемесячная заработная плата (тыс. руб.)</w:t>
                            </w:r>
                          </w:p>
                        </w:tc>
                        <w:tc>
                          <w:tcPr>
                            <w:tcW w:w="867"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3 мес.</w:t>
                            </w:r>
                          </w:p>
                        </w:tc>
                        <w:tc>
                          <w:tcPr>
                            <w:tcW w:w="904"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6 мес.</w:t>
                            </w:r>
                          </w:p>
                        </w:tc>
                        <w:tc>
                          <w:tcPr>
                            <w:tcW w:w="905"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9 мес.</w:t>
                            </w:r>
                          </w:p>
                        </w:tc>
                        <w:tc>
                          <w:tcPr>
                            <w:tcW w:w="999"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12 мес.</w:t>
                            </w:r>
                          </w:p>
                        </w:tc>
                        <w:tc>
                          <w:tcPr>
                            <w:tcW w:w="919"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3 мес.</w:t>
                            </w:r>
                          </w:p>
                        </w:tc>
                        <w:tc>
                          <w:tcPr>
                            <w:tcW w:w="919"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6 мес.</w:t>
                            </w:r>
                          </w:p>
                        </w:tc>
                        <w:tc>
                          <w:tcPr>
                            <w:tcW w:w="919"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9 мес.</w:t>
                            </w:r>
                          </w:p>
                        </w:tc>
                        <w:tc>
                          <w:tcPr>
                            <w:tcW w:w="1056"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12 мес.</w:t>
                            </w:r>
                          </w:p>
                        </w:tc>
                        <w:tc>
                          <w:tcPr>
                            <w:tcW w:w="994" w:type="dxa"/>
                            <w:tcBorders>
                              <w:left w:val="single" w:sz="4" w:space="0" w:color="000000"/>
                              <w:bottom w:val="single" w:sz="4" w:space="0" w:color="000000"/>
                              <w:right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3 мес.</w:t>
                            </w:r>
                          </w:p>
                        </w:tc>
                      </w:tr>
                      <w:tr w:rsidR="00614C56">
                        <w:tc>
                          <w:tcPr>
                            <w:tcW w:w="1902"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Вузы</w:t>
                            </w:r>
                          </w:p>
                          <w:p w:rsidR="00614C56" w:rsidRDefault="00614C56">
                            <w:pPr>
                              <w:pStyle w:val="11"/>
                              <w:spacing w:line="276" w:lineRule="auto"/>
                              <w:rPr>
                                <w:rFonts w:ascii="Times New Roman" w:hAnsi="Times New Roman"/>
                              </w:rPr>
                            </w:pPr>
                            <w:proofErr w:type="spellStart"/>
                            <w:r>
                              <w:rPr>
                                <w:rFonts w:ascii="Times New Roman" w:hAnsi="Times New Roman"/>
                              </w:rPr>
                              <w:t>Минобрнауки</w:t>
                            </w:r>
                            <w:proofErr w:type="spellEnd"/>
                            <w:r>
                              <w:rPr>
                                <w:rFonts w:ascii="Times New Roman" w:hAnsi="Times New Roman"/>
                              </w:rPr>
                              <w:t xml:space="preserve"> России</w:t>
                            </w:r>
                          </w:p>
                        </w:tc>
                        <w:tc>
                          <w:tcPr>
                            <w:tcW w:w="867"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31,3</w:t>
                            </w:r>
                          </w:p>
                        </w:tc>
                        <w:tc>
                          <w:tcPr>
                            <w:tcW w:w="904"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37,5</w:t>
                            </w:r>
                          </w:p>
                        </w:tc>
                        <w:tc>
                          <w:tcPr>
                            <w:tcW w:w="905"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36,4</w:t>
                            </w:r>
                          </w:p>
                        </w:tc>
                        <w:tc>
                          <w:tcPr>
                            <w:tcW w:w="999"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40,5</w:t>
                            </w:r>
                          </w:p>
                        </w:tc>
                        <w:tc>
                          <w:tcPr>
                            <w:tcW w:w="919"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39,4</w:t>
                            </w:r>
                          </w:p>
                        </w:tc>
                        <w:tc>
                          <w:tcPr>
                            <w:tcW w:w="919"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46,0</w:t>
                            </w:r>
                          </w:p>
                        </w:tc>
                        <w:tc>
                          <w:tcPr>
                            <w:tcW w:w="919"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43,4</w:t>
                            </w:r>
                          </w:p>
                        </w:tc>
                        <w:tc>
                          <w:tcPr>
                            <w:tcW w:w="1056"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47,0</w:t>
                            </w:r>
                          </w:p>
                        </w:tc>
                        <w:tc>
                          <w:tcPr>
                            <w:tcW w:w="994" w:type="dxa"/>
                            <w:tcBorders>
                              <w:left w:val="single" w:sz="4" w:space="0" w:color="000000"/>
                              <w:bottom w:val="single" w:sz="4" w:space="0" w:color="000000"/>
                              <w:right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42,7</w:t>
                            </w:r>
                          </w:p>
                        </w:tc>
                      </w:tr>
                      <w:tr w:rsidR="00614C56">
                        <w:trPr>
                          <w:trHeight w:val="371"/>
                        </w:trPr>
                        <w:tc>
                          <w:tcPr>
                            <w:tcW w:w="1902"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Все вузы РФ</w:t>
                            </w:r>
                          </w:p>
                          <w:p w:rsidR="00614C56" w:rsidRDefault="00614C56">
                            <w:pPr>
                              <w:pStyle w:val="11"/>
                              <w:spacing w:line="276" w:lineRule="auto"/>
                              <w:rPr>
                                <w:rFonts w:ascii="Times New Roman" w:hAnsi="Times New Roman"/>
                              </w:rPr>
                            </w:pPr>
                          </w:p>
                        </w:tc>
                        <w:tc>
                          <w:tcPr>
                            <w:tcW w:w="867"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30,7</w:t>
                            </w:r>
                          </w:p>
                        </w:tc>
                        <w:tc>
                          <w:tcPr>
                            <w:tcW w:w="904"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37,5</w:t>
                            </w:r>
                          </w:p>
                        </w:tc>
                        <w:tc>
                          <w:tcPr>
                            <w:tcW w:w="905"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35,9</w:t>
                            </w:r>
                          </w:p>
                        </w:tc>
                        <w:tc>
                          <w:tcPr>
                            <w:tcW w:w="999"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40,4</w:t>
                            </w:r>
                          </w:p>
                        </w:tc>
                        <w:tc>
                          <w:tcPr>
                            <w:tcW w:w="919"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38,2</w:t>
                            </w:r>
                          </w:p>
                        </w:tc>
                        <w:tc>
                          <w:tcPr>
                            <w:tcW w:w="919"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45,4</w:t>
                            </w:r>
                          </w:p>
                        </w:tc>
                        <w:tc>
                          <w:tcPr>
                            <w:tcW w:w="919"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42,8</w:t>
                            </w:r>
                          </w:p>
                        </w:tc>
                        <w:tc>
                          <w:tcPr>
                            <w:tcW w:w="1056"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47,2</w:t>
                            </w:r>
                          </w:p>
                        </w:tc>
                        <w:tc>
                          <w:tcPr>
                            <w:tcW w:w="994" w:type="dxa"/>
                            <w:tcBorders>
                              <w:left w:val="single" w:sz="4" w:space="0" w:color="000000"/>
                              <w:bottom w:val="single" w:sz="4" w:space="0" w:color="000000"/>
                              <w:right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41,8</w:t>
                            </w:r>
                          </w:p>
                        </w:tc>
                      </w:tr>
                      <w:tr w:rsidR="00614C56">
                        <w:trPr>
                          <w:trHeight w:val="304"/>
                        </w:trPr>
                        <w:tc>
                          <w:tcPr>
                            <w:tcW w:w="1902"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по экономике РФ</w:t>
                            </w:r>
                          </w:p>
                        </w:tc>
                        <w:tc>
                          <w:tcPr>
                            <w:tcW w:w="867"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27,3</w:t>
                            </w:r>
                          </w:p>
                        </w:tc>
                        <w:tc>
                          <w:tcPr>
                            <w:tcW w:w="904"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28,8</w:t>
                            </w:r>
                          </w:p>
                        </w:tc>
                        <w:tc>
                          <w:tcPr>
                            <w:tcW w:w="905"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29,0</w:t>
                            </w:r>
                          </w:p>
                        </w:tc>
                        <w:tc>
                          <w:tcPr>
                            <w:tcW w:w="999"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30,0</w:t>
                            </w:r>
                          </w:p>
                        </w:tc>
                        <w:tc>
                          <w:tcPr>
                            <w:tcW w:w="919"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30,1</w:t>
                            </w:r>
                          </w:p>
                        </w:tc>
                        <w:tc>
                          <w:tcPr>
                            <w:tcW w:w="919"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31,5</w:t>
                            </w:r>
                          </w:p>
                        </w:tc>
                        <w:tc>
                          <w:tcPr>
                            <w:tcW w:w="919"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31,6</w:t>
                            </w:r>
                          </w:p>
                        </w:tc>
                        <w:tc>
                          <w:tcPr>
                            <w:tcW w:w="1056" w:type="dxa"/>
                            <w:tcBorders>
                              <w:left w:val="single" w:sz="4" w:space="0" w:color="000000"/>
                              <w:bottom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32,6</w:t>
                            </w:r>
                          </w:p>
                        </w:tc>
                        <w:tc>
                          <w:tcPr>
                            <w:tcW w:w="994" w:type="dxa"/>
                            <w:tcBorders>
                              <w:left w:val="single" w:sz="4" w:space="0" w:color="000000"/>
                              <w:bottom w:val="single" w:sz="4" w:space="0" w:color="000000"/>
                              <w:right w:val="single" w:sz="4" w:space="0" w:color="000000"/>
                            </w:tcBorders>
                          </w:tcPr>
                          <w:p w:rsidR="00614C56" w:rsidRDefault="00614C56">
                            <w:pPr>
                              <w:pStyle w:val="11"/>
                              <w:snapToGrid w:val="0"/>
                              <w:spacing w:line="276" w:lineRule="auto"/>
                              <w:rPr>
                                <w:rFonts w:ascii="Times New Roman" w:hAnsi="Times New Roman"/>
                              </w:rPr>
                            </w:pPr>
                            <w:r>
                              <w:rPr>
                                <w:rFonts w:ascii="Times New Roman" w:hAnsi="Times New Roman"/>
                              </w:rPr>
                              <w:t>31,6</w:t>
                            </w:r>
                          </w:p>
                        </w:tc>
                      </w:tr>
                    </w:tbl>
                    <w:p w:rsidR="00614C56" w:rsidRDefault="00614C56" w:rsidP="0005704D"/>
                  </w:txbxContent>
                </v:textbox>
                <w10:wrap type="square" side="largest" anchorx="margin"/>
              </v:shape>
            </w:pict>
          </mc:Fallback>
        </mc:AlternateContent>
      </w:r>
      <w:r w:rsidRPr="0005704D">
        <w:rPr>
          <w:rFonts w:ascii="Times New Roman" w:eastAsia="Arial" w:hAnsi="Times New Roman" w:cs="Calibri"/>
          <w:color w:val="000000"/>
          <w:sz w:val="28"/>
          <w:szCs w:val="28"/>
          <w:lang w:eastAsia="ar-SA"/>
        </w:rPr>
        <w:t xml:space="preserve"> </w:t>
      </w:r>
    </w:p>
    <w:p w:rsidR="0005704D" w:rsidRPr="0005704D" w:rsidRDefault="0005704D" w:rsidP="0005704D">
      <w:pPr>
        <w:suppressAutoHyphens/>
        <w:spacing w:after="0" w:line="200" w:lineRule="atLeast"/>
        <w:jc w:val="both"/>
        <w:rPr>
          <w:rFonts w:ascii="Times New Roman" w:eastAsia="Arial" w:hAnsi="Times New Roman" w:cs="Calibri"/>
          <w:sz w:val="28"/>
          <w:szCs w:val="28"/>
          <w:lang w:eastAsia="ar-SA"/>
        </w:rPr>
      </w:pPr>
    </w:p>
    <w:p w:rsidR="0005704D" w:rsidRPr="0005704D" w:rsidRDefault="0005704D" w:rsidP="0005704D">
      <w:pPr>
        <w:suppressAutoHyphens/>
        <w:spacing w:after="0" w:line="252" w:lineRule="auto"/>
        <w:jc w:val="both"/>
        <w:rPr>
          <w:rFonts w:ascii="Times New Roman" w:eastAsia="Arial" w:hAnsi="Times New Roman" w:cs="Calibri"/>
          <w:sz w:val="28"/>
          <w:szCs w:val="28"/>
          <w:lang w:eastAsia="ar-SA"/>
        </w:rPr>
      </w:pPr>
      <w:r w:rsidRPr="0005704D">
        <w:rPr>
          <w:rFonts w:ascii="Times New Roman" w:eastAsia="Arial" w:hAnsi="Times New Roman" w:cs="Calibri"/>
          <w:sz w:val="28"/>
          <w:szCs w:val="28"/>
          <w:lang w:eastAsia="ar-SA"/>
        </w:rPr>
        <w:t>В настоящее время 70-80% бюджетов вузов расходуется на заработную плату, из которых более 60% составляет оплата труда ППС.</w:t>
      </w:r>
    </w:p>
    <w:p w:rsidR="0005704D" w:rsidRPr="0005704D" w:rsidRDefault="0005704D" w:rsidP="0005704D">
      <w:pPr>
        <w:suppressAutoHyphens/>
        <w:spacing w:after="0" w:line="252" w:lineRule="auto"/>
        <w:jc w:val="both"/>
        <w:rPr>
          <w:rFonts w:ascii="Times New Roman" w:eastAsia="Arial" w:hAnsi="Times New Roman" w:cs="Calibri"/>
          <w:sz w:val="28"/>
          <w:szCs w:val="28"/>
          <w:lang w:eastAsia="ar-SA"/>
        </w:rPr>
      </w:pPr>
      <w:r w:rsidRPr="0005704D">
        <w:rPr>
          <w:rFonts w:ascii="Times New Roman" w:eastAsia="Arial" w:hAnsi="Times New Roman" w:cs="Calibri"/>
          <w:sz w:val="28"/>
          <w:szCs w:val="28"/>
          <w:lang w:eastAsia="ar-SA"/>
        </w:rPr>
        <w:t xml:space="preserve">ЦС Профсоюза информирует, что в рамках достигнутой договоренности о проведении совместного мониторинга заработной платы профессорско-преподавательского состава вузов, в том числе должностных окладов по квалификационным уровням ПКГ, различных видов выплат, структуры заработной платы, источников финансирования расходов на оплату труда ППС, специалисты ЦС Профсоюза с участием членов КСП Профсоюза разработали таблицы и другие методические материалы для проведения мониторинга. </w:t>
      </w:r>
    </w:p>
    <w:p w:rsidR="0005704D" w:rsidRPr="0005704D" w:rsidRDefault="0005704D" w:rsidP="0005704D">
      <w:pPr>
        <w:suppressAutoHyphens/>
        <w:spacing w:after="0" w:line="252" w:lineRule="auto"/>
        <w:jc w:val="both"/>
        <w:rPr>
          <w:rFonts w:ascii="Times New Roman" w:eastAsia="Arial" w:hAnsi="Times New Roman" w:cs="Calibri"/>
          <w:b/>
          <w:sz w:val="28"/>
          <w:szCs w:val="28"/>
          <w:lang w:eastAsia="ar-SA"/>
        </w:rPr>
      </w:pPr>
      <w:r w:rsidRPr="0005704D">
        <w:rPr>
          <w:rFonts w:ascii="Times New Roman" w:eastAsia="Arial" w:hAnsi="Times New Roman" w:cs="Calibri"/>
          <w:b/>
          <w:sz w:val="28"/>
          <w:szCs w:val="28"/>
          <w:lang w:eastAsia="ar-SA"/>
        </w:rPr>
        <w:t>В результате совместного обсуждения и согласования этих материалов, в соответствии с пунктом 5.11.1 Отраслевого соглашения по организациям, находящимся в ведении Министерства образования и науки РФ, на 2015-2017 годы, руководителям организаций высшего образования, находящихся в ведении Минобрнауки России, предложено представить сводную информацию по вопросам оплаты труда работников образовательных организаций по прилагаемой форме до 17 августа 2015 года (письмо от 04 августа 2015 года № АП-1297/02 за подписью заместителя Министра А.Б.Повалко).</w:t>
      </w:r>
    </w:p>
    <w:p w:rsidR="0005704D" w:rsidRPr="0005704D" w:rsidRDefault="0005704D" w:rsidP="0005704D">
      <w:pPr>
        <w:suppressAutoHyphens/>
        <w:spacing w:after="0" w:line="200" w:lineRule="atLeast"/>
        <w:jc w:val="both"/>
        <w:rPr>
          <w:rFonts w:ascii="Times New Roman" w:eastAsia="Arial" w:hAnsi="Times New Roman" w:cs="Calibri"/>
          <w:b/>
          <w:sz w:val="28"/>
          <w:szCs w:val="28"/>
          <w:lang w:eastAsia="ar-SA"/>
        </w:rPr>
      </w:pPr>
      <w:r w:rsidRPr="0005704D">
        <w:rPr>
          <w:rFonts w:ascii="Times New Roman" w:eastAsia="Arial" w:hAnsi="Times New Roman" w:cs="Calibri"/>
          <w:b/>
          <w:sz w:val="28"/>
          <w:szCs w:val="28"/>
          <w:lang w:eastAsia="ar-SA"/>
        </w:rPr>
        <w:t xml:space="preserve"> </w:t>
      </w:r>
    </w:p>
    <w:p w:rsidR="0005704D" w:rsidRPr="0005704D" w:rsidRDefault="0005704D" w:rsidP="0005704D">
      <w:pPr>
        <w:suppressAutoHyphens/>
        <w:spacing w:after="0" w:line="200" w:lineRule="atLeast"/>
        <w:jc w:val="both"/>
        <w:rPr>
          <w:rFonts w:ascii="Times New Roman" w:eastAsia="Arial" w:hAnsi="Times New Roman" w:cs="Calibri"/>
          <w:b/>
          <w:sz w:val="28"/>
          <w:szCs w:val="28"/>
          <w:lang w:eastAsia="ar-SA"/>
        </w:rPr>
      </w:pPr>
      <w:r w:rsidRPr="0005704D">
        <w:rPr>
          <w:rFonts w:ascii="Times New Roman" w:eastAsia="Arial" w:hAnsi="Times New Roman" w:cs="Calibri"/>
          <w:b/>
          <w:sz w:val="28"/>
          <w:szCs w:val="28"/>
          <w:lang w:eastAsia="ar-SA"/>
        </w:rPr>
        <w:t>Об обновлении и развитии системы среднего профессионального образования.</w:t>
      </w:r>
    </w:p>
    <w:p w:rsidR="0005704D" w:rsidRPr="0005704D" w:rsidRDefault="0005704D" w:rsidP="0005704D">
      <w:pPr>
        <w:suppressAutoHyphens/>
        <w:spacing w:after="0" w:line="200" w:lineRule="atLeast"/>
        <w:jc w:val="both"/>
        <w:rPr>
          <w:rFonts w:ascii="Times New Roman" w:eastAsia="Arial" w:hAnsi="Times New Roman" w:cs="Calibri"/>
          <w:sz w:val="28"/>
          <w:szCs w:val="28"/>
          <w:lang w:eastAsia="ar-SA"/>
        </w:rPr>
      </w:pPr>
      <w:r w:rsidRPr="0005704D">
        <w:rPr>
          <w:rFonts w:ascii="Times New Roman" w:eastAsia="Arial" w:hAnsi="Times New Roman" w:cs="Calibri"/>
          <w:sz w:val="28"/>
          <w:szCs w:val="28"/>
          <w:lang w:eastAsia="ar-SA"/>
        </w:rPr>
        <w:t>Развитие современной инновационной экономики невозможно без обновления и совершенствования квалификации рабочих и служащих, в том числе подготовки кадров в системе среднего профессионального образования.</w:t>
      </w:r>
    </w:p>
    <w:p w:rsidR="0005704D" w:rsidRPr="0005704D" w:rsidRDefault="0005704D" w:rsidP="0005704D">
      <w:pPr>
        <w:suppressAutoHyphens/>
        <w:spacing w:after="0" w:line="200" w:lineRule="atLeast"/>
        <w:jc w:val="both"/>
        <w:rPr>
          <w:rFonts w:ascii="Times New Roman" w:eastAsia="Arial" w:hAnsi="Times New Roman" w:cs="Calibri"/>
          <w:sz w:val="28"/>
          <w:szCs w:val="28"/>
          <w:lang w:eastAsia="ar-SA"/>
        </w:rPr>
      </w:pPr>
      <w:r w:rsidRPr="0005704D">
        <w:rPr>
          <w:rFonts w:ascii="Times New Roman" w:eastAsia="Arial" w:hAnsi="Times New Roman" w:cs="Calibri"/>
          <w:sz w:val="28"/>
          <w:szCs w:val="28"/>
          <w:lang w:eastAsia="ar-SA"/>
        </w:rPr>
        <w:t>В Российской Федерации функционирует около 4 тысяч профессиональных образовательных организаций, в том числе около 1,1 тысячи профессиональных образовательных организаций, которые реализуют только программы подготовки квалифицированных рабочих, служащих, а также порядка 400 государственных образовательных организаций высшего образования, реализующих в том числе  образовательные программы среднего профессионального образования.</w:t>
      </w:r>
    </w:p>
    <w:p w:rsidR="0005704D" w:rsidRPr="0005704D" w:rsidRDefault="0005704D" w:rsidP="0005704D">
      <w:pPr>
        <w:suppressAutoHyphens/>
        <w:spacing w:after="0" w:line="200" w:lineRule="atLeast"/>
        <w:jc w:val="both"/>
        <w:rPr>
          <w:rFonts w:ascii="Times New Roman" w:eastAsia="Arial" w:hAnsi="Times New Roman" w:cs="Calibri"/>
          <w:sz w:val="28"/>
          <w:szCs w:val="28"/>
          <w:lang w:eastAsia="ar-SA"/>
        </w:rPr>
      </w:pPr>
      <w:r w:rsidRPr="0005704D">
        <w:rPr>
          <w:rFonts w:ascii="Times New Roman" w:eastAsia="Arial" w:hAnsi="Times New Roman" w:cs="Calibri"/>
          <w:sz w:val="28"/>
          <w:szCs w:val="28"/>
          <w:lang w:eastAsia="ar-SA"/>
        </w:rPr>
        <w:t>Общий контингент обучающихся в системе среднего профессионального образования составляет 2,8 млн. человек, в том числе в профессиональных образовательных организациях – 2,3 млн. человек, в образовательных организациях высшего образования – 0,5 млн. человек.</w:t>
      </w:r>
    </w:p>
    <w:p w:rsidR="0005704D" w:rsidRPr="0005704D" w:rsidRDefault="0005704D" w:rsidP="0005704D">
      <w:pPr>
        <w:suppressAutoHyphens/>
        <w:spacing w:after="0" w:line="200" w:lineRule="atLeast"/>
        <w:jc w:val="both"/>
        <w:rPr>
          <w:rFonts w:ascii="Times New Roman" w:eastAsia="Arial" w:hAnsi="Times New Roman" w:cs="Calibri"/>
          <w:sz w:val="28"/>
          <w:szCs w:val="28"/>
          <w:lang w:eastAsia="ar-SA"/>
        </w:rPr>
      </w:pPr>
      <w:r w:rsidRPr="0005704D">
        <w:rPr>
          <w:rFonts w:ascii="Times New Roman" w:eastAsia="Arial" w:hAnsi="Times New Roman" w:cs="Calibri"/>
          <w:sz w:val="28"/>
          <w:szCs w:val="28"/>
          <w:lang w:eastAsia="ar-SA"/>
        </w:rPr>
        <w:t>Последнее время идут активные процессы реструктуризации сети профессиональных образовательных организаций. Наблюдается необоснованное снижение специалистов со средним профобразованием. Их число сократилось более чем вдвое – с 1 млн. 750 тысяч до 770 тысяч человек. Закрываются ПТУ в регионах.</w:t>
      </w:r>
    </w:p>
    <w:p w:rsidR="0005704D" w:rsidRPr="0005704D" w:rsidRDefault="0005704D" w:rsidP="0005704D">
      <w:pPr>
        <w:suppressAutoHyphens/>
        <w:spacing w:after="0" w:line="200" w:lineRule="atLeast"/>
        <w:jc w:val="both"/>
        <w:rPr>
          <w:rFonts w:ascii="Times New Roman" w:eastAsia="Arial" w:hAnsi="Times New Roman" w:cs="Calibri"/>
          <w:sz w:val="28"/>
          <w:szCs w:val="28"/>
          <w:lang w:eastAsia="ar-SA"/>
        </w:rPr>
      </w:pPr>
      <w:r w:rsidRPr="0005704D">
        <w:rPr>
          <w:rFonts w:ascii="Times New Roman" w:eastAsia="Arial" w:hAnsi="Times New Roman" w:cs="Calibri"/>
          <w:sz w:val="28"/>
          <w:szCs w:val="28"/>
          <w:lang w:eastAsia="ar-SA"/>
        </w:rPr>
        <w:t>Тенденция последних лет – преобразование сети бывших организаций начального профессионального (НПО) и среднего профессионального (СПО) образования в профессиональные образовательные организации с реализацией преимущественно программ подготовки квалифицированных рабочих, служащих и программ подготовки специалистов среднего звена. По сравнению с 2013 годом количество образовательных организаций, реализующих только программы подготовки квалифицированных рабочих, служащих, сократилось на 500 организаций (26%).</w:t>
      </w:r>
    </w:p>
    <w:p w:rsidR="0005704D" w:rsidRPr="0005704D" w:rsidRDefault="0005704D" w:rsidP="0005704D">
      <w:pPr>
        <w:suppressAutoHyphens/>
        <w:spacing w:after="0" w:line="200" w:lineRule="atLeast"/>
        <w:jc w:val="both"/>
        <w:rPr>
          <w:rFonts w:ascii="Times New Roman" w:eastAsia="Arial" w:hAnsi="Times New Roman" w:cs="Calibri"/>
          <w:sz w:val="28"/>
          <w:szCs w:val="28"/>
          <w:lang w:eastAsia="ar-SA"/>
        </w:rPr>
      </w:pPr>
      <w:r w:rsidRPr="0005704D">
        <w:rPr>
          <w:rFonts w:ascii="Times New Roman" w:eastAsia="Arial" w:hAnsi="Times New Roman" w:cs="Calibri"/>
          <w:sz w:val="28"/>
          <w:szCs w:val="28"/>
          <w:lang w:eastAsia="ar-SA"/>
        </w:rPr>
        <w:t>В России действует в настоящее время более 530 федеральных государственных образовательных стандартов среднего профобразования. Предпринимаются меры по реализации Стратегии развития системы подготовки рабочих кадров и формирования прикладных квалификаций, одобренной коллегией Министерства образования и науки Российской Федерации. В соответствии со Стратегией система формирования квалификаций должна быть гибкой и быстро настраиваемой как на потребности региональной экономики, так и на международные изменения по отраслям. Требуется также стимулировать работодателей к участию в подготовке кадров и усилить практическую составляющую обучения с тем, чтобы от 50 до 70% времени студенты проводили на предприятиях или учебных полигонах.</w:t>
      </w:r>
    </w:p>
    <w:p w:rsidR="0005704D" w:rsidRPr="0005704D" w:rsidRDefault="0005704D" w:rsidP="0005704D">
      <w:pPr>
        <w:suppressAutoHyphens/>
        <w:spacing w:after="0" w:line="200" w:lineRule="atLeast"/>
        <w:jc w:val="both"/>
        <w:rPr>
          <w:rFonts w:ascii="Times New Roman" w:eastAsia="Arial" w:hAnsi="Times New Roman" w:cs="Calibri"/>
          <w:sz w:val="28"/>
          <w:szCs w:val="28"/>
          <w:lang w:eastAsia="ar-SA"/>
        </w:rPr>
      </w:pPr>
      <w:r w:rsidRPr="0005704D">
        <w:rPr>
          <w:rFonts w:ascii="Times New Roman" w:eastAsia="Arial" w:hAnsi="Times New Roman" w:cs="Calibri"/>
          <w:sz w:val="28"/>
          <w:szCs w:val="28"/>
          <w:lang w:eastAsia="ar-SA"/>
        </w:rPr>
        <w:t>В соответствии с поручением Президента Минобрнауки России приступило к разработке перечня 50 наиболее перспективных востребованных профессий или специальностей на основе перечня компетенций WorldSkills International,  которые в мире считаются наиболее популярными и перспективными.</w:t>
      </w:r>
    </w:p>
    <w:p w:rsidR="0005704D" w:rsidRPr="0005704D" w:rsidRDefault="0005704D" w:rsidP="0005704D">
      <w:pPr>
        <w:suppressAutoHyphens/>
        <w:spacing w:after="0" w:line="200" w:lineRule="atLeast"/>
        <w:jc w:val="both"/>
        <w:rPr>
          <w:rFonts w:ascii="Times New Roman" w:eastAsia="Arial" w:hAnsi="Times New Roman" w:cs="Calibri"/>
          <w:sz w:val="28"/>
          <w:szCs w:val="28"/>
          <w:lang w:eastAsia="ar-SA"/>
        </w:rPr>
      </w:pPr>
      <w:r w:rsidRPr="0005704D">
        <w:rPr>
          <w:rFonts w:ascii="Times New Roman" w:eastAsia="Arial" w:hAnsi="Times New Roman" w:cs="Calibri"/>
          <w:sz w:val="28"/>
          <w:szCs w:val="28"/>
          <w:lang w:eastAsia="ar-SA"/>
        </w:rPr>
        <w:t>Одной из главных причин слабого спроса на среднее профессиональное образование в России – отсутствие престижа рабочих специальностей. Поэтому важная задача – преодолеть дисбаланс в системе подготовки и потребностях экономики, создать условия для обучения специалистов в уже имеющихся государственных организациях профобразования с участием работодателей.</w:t>
      </w:r>
    </w:p>
    <w:p w:rsidR="0005704D" w:rsidRPr="0005704D" w:rsidRDefault="0005704D" w:rsidP="0005704D">
      <w:pPr>
        <w:suppressAutoHyphens/>
        <w:spacing w:after="0" w:line="200" w:lineRule="atLeast"/>
        <w:jc w:val="both"/>
        <w:rPr>
          <w:rFonts w:ascii="Times New Roman" w:eastAsia="Arial" w:hAnsi="Times New Roman" w:cs="Calibri"/>
          <w:sz w:val="28"/>
          <w:szCs w:val="28"/>
          <w:lang w:eastAsia="ar-SA"/>
        </w:rPr>
      </w:pPr>
      <w:r w:rsidRPr="0005704D">
        <w:rPr>
          <w:rFonts w:ascii="Times New Roman" w:eastAsia="Arial" w:hAnsi="Times New Roman" w:cs="Calibri"/>
          <w:sz w:val="28"/>
          <w:szCs w:val="28"/>
          <w:lang w:eastAsia="ar-SA"/>
        </w:rPr>
        <w:t>В профессиональных образовательных организациях работает около 400 тысяч штатных работников.</w:t>
      </w:r>
    </w:p>
    <w:p w:rsidR="0005704D" w:rsidRPr="0005704D" w:rsidRDefault="0005704D" w:rsidP="0005704D">
      <w:pPr>
        <w:suppressAutoHyphens/>
        <w:spacing w:after="0" w:line="200" w:lineRule="atLeast"/>
        <w:jc w:val="both"/>
        <w:rPr>
          <w:rFonts w:ascii="Times New Roman" w:eastAsia="Arial" w:hAnsi="Times New Roman" w:cs="Calibri"/>
          <w:sz w:val="28"/>
          <w:szCs w:val="28"/>
          <w:lang w:eastAsia="ar-SA"/>
        </w:rPr>
      </w:pPr>
    </w:p>
    <w:p w:rsidR="0005704D" w:rsidRPr="0005704D" w:rsidRDefault="0005704D" w:rsidP="0005704D">
      <w:pPr>
        <w:suppressAutoHyphens/>
        <w:spacing w:after="0" w:line="200" w:lineRule="atLeast"/>
        <w:jc w:val="both"/>
        <w:rPr>
          <w:rFonts w:ascii="Times New Roman" w:eastAsia="Arial" w:hAnsi="Times New Roman" w:cs="Calibri"/>
          <w:b/>
          <w:bCs/>
          <w:sz w:val="28"/>
          <w:szCs w:val="28"/>
          <w:lang w:eastAsia="ar-SA"/>
        </w:rPr>
      </w:pPr>
      <w:r w:rsidRPr="0005704D">
        <w:rPr>
          <w:rFonts w:ascii="Times New Roman" w:eastAsia="Arial" w:hAnsi="Times New Roman" w:cs="Calibri"/>
          <w:b/>
          <w:bCs/>
          <w:sz w:val="28"/>
          <w:szCs w:val="28"/>
          <w:lang w:eastAsia="ar-SA"/>
        </w:rPr>
        <w:t>Задачи, стоящие перед системой среднего профессионального образования:</w:t>
      </w:r>
    </w:p>
    <w:p w:rsidR="0005704D" w:rsidRPr="0005704D" w:rsidRDefault="0005704D" w:rsidP="0005704D">
      <w:pPr>
        <w:suppressAutoHyphens/>
        <w:spacing w:after="0" w:line="200" w:lineRule="atLeast"/>
        <w:jc w:val="both"/>
        <w:rPr>
          <w:rFonts w:ascii="Times New Roman" w:eastAsia="Arial" w:hAnsi="Times New Roman" w:cs="Calibri"/>
          <w:sz w:val="28"/>
          <w:szCs w:val="28"/>
          <w:lang w:eastAsia="ar-SA"/>
        </w:rPr>
      </w:pPr>
      <w:r w:rsidRPr="0005704D">
        <w:rPr>
          <w:rFonts w:ascii="Times New Roman" w:eastAsia="Arial" w:hAnsi="Times New Roman" w:cs="Calibri"/>
          <w:sz w:val="28"/>
          <w:szCs w:val="28"/>
          <w:lang w:eastAsia="ar-SA"/>
        </w:rPr>
        <w:t>реализация Стратегии развития системы подготовки рабочих кадров и формирования прикладных квалификаций в Российской Федерации на период до 2020 года;</w:t>
      </w:r>
    </w:p>
    <w:p w:rsidR="0005704D" w:rsidRPr="0005704D" w:rsidRDefault="0005704D" w:rsidP="0005704D">
      <w:pPr>
        <w:suppressAutoHyphens/>
        <w:spacing w:after="0" w:line="200" w:lineRule="atLeast"/>
        <w:jc w:val="both"/>
        <w:rPr>
          <w:rFonts w:ascii="Times New Roman" w:eastAsia="Arial" w:hAnsi="Times New Roman" w:cs="Calibri"/>
          <w:sz w:val="28"/>
          <w:szCs w:val="28"/>
          <w:lang w:eastAsia="ar-SA"/>
        </w:rPr>
      </w:pPr>
      <w:r w:rsidRPr="0005704D">
        <w:rPr>
          <w:rFonts w:ascii="Times New Roman" w:eastAsia="Arial" w:hAnsi="Times New Roman" w:cs="Calibri"/>
          <w:sz w:val="28"/>
          <w:szCs w:val="28"/>
          <w:lang w:eastAsia="ar-SA"/>
        </w:rPr>
        <w:t>реализация Комплекса мер, направленных на совершенствование системы среднего профессионального образования, на 2015-2020 годы;</w:t>
      </w:r>
    </w:p>
    <w:p w:rsidR="0005704D" w:rsidRPr="0005704D" w:rsidRDefault="0005704D" w:rsidP="0005704D">
      <w:pPr>
        <w:suppressAutoHyphens/>
        <w:spacing w:after="0" w:line="200" w:lineRule="atLeast"/>
        <w:jc w:val="both"/>
        <w:rPr>
          <w:rFonts w:ascii="Times New Roman" w:eastAsia="Arial" w:hAnsi="Times New Roman" w:cs="Calibri"/>
          <w:sz w:val="28"/>
          <w:szCs w:val="28"/>
          <w:lang w:eastAsia="ar-SA"/>
        </w:rPr>
      </w:pPr>
      <w:r w:rsidRPr="0005704D">
        <w:rPr>
          <w:rFonts w:ascii="Times New Roman" w:eastAsia="Arial" w:hAnsi="Times New Roman" w:cs="Calibri"/>
          <w:sz w:val="28"/>
          <w:szCs w:val="28"/>
          <w:lang w:eastAsia="ar-SA"/>
        </w:rPr>
        <w:t>обновление и формирование востребованных образовательных программ в соответствии с профессиональными стандартами;</w:t>
      </w:r>
    </w:p>
    <w:p w:rsidR="0005704D" w:rsidRPr="0005704D" w:rsidRDefault="0005704D" w:rsidP="0005704D">
      <w:pPr>
        <w:suppressAutoHyphens/>
        <w:spacing w:after="0" w:line="200" w:lineRule="atLeast"/>
        <w:jc w:val="both"/>
        <w:rPr>
          <w:rFonts w:ascii="Times New Roman" w:eastAsia="Arial" w:hAnsi="Times New Roman" w:cs="Calibri"/>
          <w:sz w:val="28"/>
          <w:szCs w:val="28"/>
          <w:lang w:eastAsia="ar-SA"/>
        </w:rPr>
      </w:pPr>
      <w:r w:rsidRPr="0005704D">
        <w:rPr>
          <w:rFonts w:ascii="Times New Roman" w:eastAsia="Arial" w:hAnsi="Times New Roman" w:cs="Calibri"/>
          <w:sz w:val="28"/>
          <w:szCs w:val="28"/>
          <w:lang w:eastAsia="ar-SA"/>
        </w:rPr>
        <w:t>в том числе установление требований к порядку проведения профессионально-общественной аккредитации профессиональных образовательных программ;</w:t>
      </w:r>
    </w:p>
    <w:p w:rsidR="0005704D" w:rsidRPr="0005704D" w:rsidRDefault="0005704D" w:rsidP="0005704D">
      <w:pPr>
        <w:suppressAutoHyphens/>
        <w:spacing w:after="0" w:line="200" w:lineRule="atLeast"/>
        <w:jc w:val="both"/>
        <w:rPr>
          <w:rFonts w:ascii="Times New Roman" w:eastAsia="Arial" w:hAnsi="Times New Roman" w:cs="Calibri"/>
          <w:sz w:val="28"/>
          <w:szCs w:val="28"/>
          <w:lang w:eastAsia="ar-SA"/>
        </w:rPr>
      </w:pPr>
      <w:r w:rsidRPr="0005704D">
        <w:rPr>
          <w:rFonts w:ascii="Times New Roman" w:eastAsia="Arial" w:hAnsi="Times New Roman" w:cs="Calibri"/>
          <w:sz w:val="28"/>
          <w:szCs w:val="28"/>
          <w:lang w:eastAsia="ar-SA"/>
        </w:rPr>
        <w:t>развитие региональных систем профессионального образования на основе разработки и совершенствования комплексных региональных программ развития профессионального образования.</w:t>
      </w:r>
    </w:p>
    <w:p w:rsidR="0005704D" w:rsidRPr="0005704D" w:rsidRDefault="0005704D" w:rsidP="0005704D">
      <w:pPr>
        <w:suppressAutoHyphens/>
        <w:spacing w:after="0" w:line="200" w:lineRule="atLeast"/>
        <w:jc w:val="both"/>
        <w:rPr>
          <w:rFonts w:ascii="Times New Roman" w:eastAsia="Arial" w:hAnsi="Times New Roman" w:cs="Calibri"/>
          <w:sz w:val="28"/>
          <w:szCs w:val="28"/>
          <w:u w:val="single"/>
          <w:lang w:eastAsia="ar-SA"/>
        </w:rPr>
      </w:pPr>
    </w:p>
    <w:p w:rsidR="0005704D" w:rsidRPr="0005704D" w:rsidRDefault="0005704D" w:rsidP="0005704D">
      <w:pPr>
        <w:suppressAutoHyphens/>
        <w:spacing w:after="0" w:line="200" w:lineRule="atLeast"/>
        <w:jc w:val="both"/>
        <w:rPr>
          <w:rFonts w:ascii="Times New Roman" w:eastAsia="Arial" w:hAnsi="Times New Roman" w:cs="Calibri"/>
          <w:b/>
          <w:sz w:val="28"/>
          <w:szCs w:val="28"/>
          <w:lang w:eastAsia="ar-SA"/>
        </w:rPr>
      </w:pPr>
      <w:r w:rsidRPr="0005704D">
        <w:rPr>
          <w:rFonts w:ascii="Times New Roman" w:eastAsia="Arial" w:hAnsi="Times New Roman" w:cs="Calibri"/>
          <w:b/>
          <w:sz w:val="28"/>
          <w:szCs w:val="28"/>
          <w:lang w:eastAsia="ar-SA"/>
        </w:rPr>
        <w:t>Комплекс мер, направленных на совершенствование системы среднего профессионального образования (на 2015 – 2020 годы).</w:t>
      </w:r>
    </w:p>
    <w:p w:rsidR="0005704D" w:rsidRPr="0005704D" w:rsidRDefault="0005704D" w:rsidP="0005704D">
      <w:pPr>
        <w:suppressAutoHyphens/>
        <w:spacing w:after="0" w:line="200" w:lineRule="atLeast"/>
        <w:jc w:val="both"/>
        <w:rPr>
          <w:rFonts w:ascii="Times New Roman" w:eastAsia="Arial" w:hAnsi="Times New Roman" w:cs="Calibri"/>
          <w:sz w:val="28"/>
          <w:szCs w:val="28"/>
          <w:lang w:eastAsia="ar-SA"/>
        </w:rPr>
      </w:pPr>
      <w:r w:rsidRPr="0005704D">
        <w:rPr>
          <w:rFonts w:ascii="Times New Roman" w:eastAsia="Arial" w:hAnsi="Times New Roman" w:cs="Calibri"/>
          <w:sz w:val="28"/>
          <w:szCs w:val="28"/>
          <w:lang w:eastAsia="ar-SA"/>
        </w:rPr>
        <w:t>Распоряжением Правительства РФ от 03 марта 2015 года № 349-р утвержден комплекс мер, направленных на совершенствование системы среднего профессионального образования, на 2015 — 2020 годы. Также утверждены целевые индикаторы и показатели комплекса мер.</w:t>
      </w:r>
    </w:p>
    <w:p w:rsidR="0005704D" w:rsidRPr="0005704D" w:rsidRDefault="0005704D" w:rsidP="0005704D">
      <w:pPr>
        <w:suppressAutoHyphens/>
        <w:spacing w:after="0" w:line="200" w:lineRule="atLeast"/>
        <w:jc w:val="both"/>
        <w:rPr>
          <w:rFonts w:ascii="Times New Roman" w:eastAsia="Arial" w:hAnsi="Times New Roman" w:cs="Calibri"/>
          <w:sz w:val="28"/>
          <w:szCs w:val="28"/>
          <w:lang w:eastAsia="ar-SA"/>
        </w:rPr>
      </w:pPr>
      <w:r w:rsidRPr="0005704D">
        <w:rPr>
          <w:rFonts w:ascii="Times New Roman" w:eastAsia="Arial" w:hAnsi="Times New Roman" w:cs="Calibri"/>
          <w:sz w:val="28"/>
          <w:szCs w:val="28"/>
          <w:lang w:eastAsia="ar-SA"/>
        </w:rPr>
        <w:t xml:space="preserve">Комплекс мер включает в себя </w:t>
      </w:r>
      <w:r w:rsidRPr="0005704D">
        <w:rPr>
          <w:rFonts w:ascii="Times New Roman" w:eastAsia="Arial" w:hAnsi="Times New Roman" w:cs="Calibri"/>
          <w:b/>
          <w:sz w:val="28"/>
          <w:szCs w:val="28"/>
          <w:lang w:eastAsia="ar-SA"/>
        </w:rPr>
        <w:t>три стратегических направления</w:t>
      </w:r>
      <w:r w:rsidRPr="0005704D">
        <w:rPr>
          <w:rFonts w:ascii="Times New Roman" w:eastAsia="Arial" w:hAnsi="Times New Roman" w:cs="Calibri"/>
          <w:sz w:val="28"/>
          <w:szCs w:val="28"/>
          <w:lang w:eastAsia="ar-SA"/>
        </w:rPr>
        <w:t>:</w:t>
      </w:r>
    </w:p>
    <w:p w:rsidR="0005704D" w:rsidRPr="0005704D" w:rsidRDefault="0005704D" w:rsidP="0005704D">
      <w:pPr>
        <w:suppressAutoHyphens/>
        <w:spacing w:after="0" w:line="200" w:lineRule="atLeast"/>
        <w:jc w:val="both"/>
        <w:rPr>
          <w:rFonts w:ascii="Times New Roman" w:eastAsia="Arial" w:hAnsi="Times New Roman" w:cs="Calibri"/>
          <w:b/>
          <w:bCs/>
          <w:color w:val="000000"/>
          <w:sz w:val="28"/>
          <w:szCs w:val="28"/>
          <w:lang w:eastAsia="ar-SA"/>
        </w:rPr>
      </w:pPr>
      <w:r w:rsidRPr="0005704D">
        <w:rPr>
          <w:rFonts w:ascii="Times New Roman" w:eastAsia="Arial" w:hAnsi="Times New Roman" w:cs="Calibri"/>
          <w:b/>
          <w:bCs/>
          <w:color w:val="000000"/>
          <w:sz w:val="28"/>
          <w:szCs w:val="28"/>
          <w:lang w:eastAsia="ar-SA"/>
        </w:rPr>
        <w:t>1. Обеспечение соответствия квалификации выпускников требованиям современной экономики.</w:t>
      </w:r>
    </w:p>
    <w:p w:rsidR="0005704D" w:rsidRPr="0005704D" w:rsidRDefault="0005704D" w:rsidP="0005704D">
      <w:pPr>
        <w:suppressAutoHyphens/>
        <w:spacing w:after="0" w:line="200" w:lineRule="atLeast"/>
        <w:jc w:val="both"/>
        <w:rPr>
          <w:rFonts w:ascii="Times New Roman" w:eastAsia="Times New Roman" w:hAnsi="Times New Roman" w:cs="Calibri"/>
          <w:color w:val="111111"/>
          <w:sz w:val="28"/>
          <w:szCs w:val="28"/>
          <w:lang w:eastAsia="ar-SA"/>
        </w:rPr>
      </w:pPr>
      <w:r w:rsidRPr="0005704D">
        <w:rPr>
          <w:rFonts w:ascii="Times New Roman" w:eastAsia="Times New Roman" w:hAnsi="Times New Roman" w:cs="Calibri"/>
          <w:color w:val="111111"/>
          <w:sz w:val="28"/>
          <w:szCs w:val="28"/>
          <w:lang w:eastAsia="ar-SA"/>
        </w:rPr>
        <w:t xml:space="preserve">Квалификация выпускников колледжей должна отвечать потребностям работодателей. Поэтому образовательная подготовка должна вестись с опорой на лучшие мировые практики и передовые технологии. Комплекс мер, в частности, предполагает создание списка востребованных специальностей с выделением 50 наиболее приоритетных, наиболее нужных для современной российской экономики. </w:t>
      </w:r>
    </w:p>
    <w:p w:rsidR="0005704D" w:rsidRPr="0005704D" w:rsidRDefault="0005704D" w:rsidP="0005704D">
      <w:pPr>
        <w:suppressAutoHyphens/>
        <w:spacing w:after="0" w:line="200" w:lineRule="atLeast"/>
        <w:jc w:val="both"/>
        <w:rPr>
          <w:rFonts w:ascii="Times New Roman" w:eastAsia="Arial" w:hAnsi="Times New Roman" w:cs="Calibri"/>
          <w:b/>
          <w:bCs/>
          <w:color w:val="000000"/>
          <w:sz w:val="28"/>
          <w:szCs w:val="28"/>
          <w:lang w:eastAsia="ar-SA"/>
        </w:rPr>
      </w:pPr>
      <w:r w:rsidRPr="0005704D">
        <w:rPr>
          <w:rFonts w:ascii="Times New Roman" w:eastAsia="Times New Roman" w:hAnsi="Times New Roman" w:cs="Calibri"/>
          <w:b/>
          <w:bCs/>
          <w:color w:val="111111"/>
          <w:sz w:val="28"/>
          <w:szCs w:val="28"/>
          <w:lang w:eastAsia="ar-SA"/>
        </w:rPr>
        <w:t xml:space="preserve">2. </w:t>
      </w:r>
      <w:r w:rsidRPr="0005704D">
        <w:rPr>
          <w:rFonts w:ascii="Times New Roman" w:eastAsia="Arial" w:hAnsi="Times New Roman" w:cs="Calibri"/>
          <w:b/>
          <w:bCs/>
          <w:color w:val="000000"/>
          <w:sz w:val="28"/>
          <w:szCs w:val="28"/>
          <w:lang w:eastAsia="ar-SA"/>
        </w:rPr>
        <w:t>Консолидация ресурсов бизнеса, государства и сферы образования в развитии системы среднего профессионального образования.</w:t>
      </w:r>
    </w:p>
    <w:p w:rsidR="0005704D" w:rsidRPr="0005704D" w:rsidRDefault="0005704D" w:rsidP="0005704D">
      <w:pPr>
        <w:suppressAutoHyphens/>
        <w:spacing w:after="0" w:line="200" w:lineRule="atLeast"/>
        <w:jc w:val="both"/>
        <w:rPr>
          <w:rFonts w:ascii="Times New Roman" w:eastAsia="Times New Roman" w:hAnsi="Times New Roman" w:cs="Calibri"/>
          <w:color w:val="111111"/>
          <w:sz w:val="28"/>
          <w:szCs w:val="28"/>
          <w:lang w:eastAsia="ar-SA"/>
        </w:rPr>
      </w:pPr>
      <w:r w:rsidRPr="0005704D">
        <w:rPr>
          <w:rFonts w:ascii="Times New Roman" w:eastAsia="Times New Roman" w:hAnsi="Times New Roman" w:cs="Calibri"/>
          <w:color w:val="111111"/>
          <w:sz w:val="28"/>
          <w:szCs w:val="28"/>
          <w:lang w:eastAsia="ar-SA"/>
        </w:rPr>
        <w:t xml:space="preserve">Необходимо сосредоточить ресурсы бизнеса, государства, образовательной сферы в целом на развитии системы среднего профессионального образования. Здесь речь идёт, прежде всего, о том, чтобы студенты совмещали теоретическую подготовку в колледже с практическим обучением на предприятии. С этим есть пока проблемы. Не менее половины учебного времени студенты должны проводить на производстве или в учебно-тренировочных центрах. При этом работодатели могут активнее участвовать в планировании и реализации программ обучения через советы при органах власти и отраслевых объединениях, а также через наблюдательные и попечительские советы в колледжах, то есть способствовать формированию практико-ориентированной (дуальной) модели подготовки высококвалифицированных рабочих кадров и служащих. </w:t>
      </w:r>
    </w:p>
    <w:p w:rsidR="0005704D" w:rsidRPr="0005704D" w:rsidRDefault="0005704D" w:rsidP="0005704D">
      <w:pPr>
        <w:suppressAutoHyphens/>
        <w:spacing w:after="0" w:line="200" w:lineRule="atLeast"/>
        <w:jc w:val="both"/>
        <w:rPr>
          <w:rFonts w:ascii="Times New Roman" w:eastAsia="Times New Roman" w:hAnsi="Times New Roman" w:cs="Calibri"/>
          <w:color w:val="111111"/>
          <w:sz w:val="28"/>
          <w:szCs w:val="28"/>
          <w:lang w:eastAsia="ar-SA"/>
        </w:rPr>
      </w:pPr>
      <w:r w:rsidRPr="0005704D">
        <w:rPr>
          <w:rFonts w:ascii="Times New Roman" w:eastAsia="Times New Roman" w:hAnsi="Times New Roman" w:cs="Calibri"/>
          <w:color w:val="111111"/>
          <w:sz w:val="28"/>
          <w:szCs w:val="28"/>
          <w:lang w:eastAsia="ar-SA"/>
        </w:rPr>
        <w:t>Дуальная модель подготовки кадров является одним из инструментов повышения инвестиционной привлекательности и конкурентоспособности российских регионов за счет подготовки рабочих кадров, соответствующих требованиям высокотехнологичных отраслей промышленности.</w:t>
      </w:r>
    </w:p>
    <w:p w:rsidR="0005704D" w:rsidRPr="0005704D" w:rsidRDefault="0005704D" w:rsidP="0005704D">
      <w:pPr>
        <w:suppressAutoHyphens/>
        <w:spacing w:after="0" w:line="200" w:lineRule="atLeast"/>
        <w:jc w:val="both"/>
        <w:rPr>
          <w:rFonts w:ascii="Times New Roman" w:eastAsia="Arial" w:hAnsi="Times New Roman" w:cs="Calibri"/>
          <w:b/>
          <w:bCs/>
          <w:color w:val="000000"/>
          <w:sz w:val="28"/>
          <w:szCs w:val="28"/>
          <w:lang w:eastAsia="ar-SA"/>
        </w:rPr>
      </w:pPr>
      <w:r w:rsidRPr="0005704D">
        <w:rPr>
          <w:rFonts w:ascii="Times New Roman" w:eastAsia="Times New Roman" w:hAnsi="Times New Roman" w:cs="Calibri"/>
          <w:b/>
          <w:bCs/>
          <w:color w:val="111111"/>
          <w:sz w:val="28"/>
          <w:szCs w:val="28"/>
          <w:lang w:eastAsia="ar-SA"/>
        </w:rPr>
        <w:t xml:space="preserve">3. </w:t>
      </w:r>
      <w:r w:rsidRPr="0005704D">
        <w:rPr>
          <w:rFonts w:ascii="Times New Roman" w:eastAsia="Arial" w:hAnsi="Times New Roman" w:cs="Calibri"/>
          <w:b/>
          <w:bCs/>
          <w:color w:val="000000"/>
          <w:sz w:val="28"/>
          <w:szCs w:val="28"/>
          <w:lang w:eastAsia="ar-SA"/>
        </w:rPr>
        <w:t>Мониторинг качества подготовки кадров.</w:t>
      </w:r>
    </w:p>
    <w:p w:rsidR="0005704D" w:rsidRPr="0005704D" w:rsidRDefault="0005704D" w:rsidP="0005704D">
      <w:pPr>
        <w:suppressAutoHyphens/>
        <w:spacing w:after="0" w:line="200" w:lineRule="atLeast"/>
        <w:jc w:val="both"/>
        <w:rPr>
          <w:rFonts w:ascii="Times New Roman" w:eastAsia="Times New Roman" w:hAnsi="Times New Roman" w:cs="Calibri"/>
          <w:color w:val="111111"/>
          <w:sz w:val="28"/>
          <w:szCs w:val="28"/>
          <w:lang w:eastAsia="ar-SA"/>
        </w:rPr>
      </w:pPr>
      <w:r w:rsidRPr="0005704D">
        <w:rPr>
          <w:rFonts w:ascii="Times New Roman" w:eastAsia="Times New Roman" w:hAnsi="Times New Roman" w:cs="Calibri"/>
          <w:color w:val="111111"/>
          <w:sz w:val="28"/>
          <w:szCs w:val="28"/>
          <w:lang w:eastAsia="ar-SA"/>
        </w:rPr>
        <w:t>Необходимо повысить уровень мониторинга качества подготовки кадров, усовершенствовать систему оценки подготовки кадров и сертификации полученной квалификации. Одним из критериев качественного образования может стать результат региональных и отраслевых команд (из студентов и молодых рабочих) в национальных турнирах профессионального мастерства, в международных мероприятиях типа WorldSkills.</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 xml:space="preserve">В частности, отдельными </w:t>
      </w:r>
      <w:r w:rsidRPr="0005704D">
        <w:rPr>
          <w:rFonts w:ascii="Times New Roman" w:eastAsia="Arial" w:hAnsi="Times New Roman" w:cs="Calibri"/>
          <w:b/>
          <w:color w:val="000000"/>
          <w:sz w:val="28"/>
          <w:szCs w:val="28"/>
          <w:lang w:eastAsia="ar-SA"/>
        </w:rPr>
        <w:t>мероприятиями комплекса мер</w:t>
      </w:r>
      <w:r w:rsidRPr="0005704D">
        <w:rPr>
          <w:rFonts w:ascii="Times New Roman" w:eastAsia="Arial" w:hAnsi="Times New Roman" w:cs="Calibri"/>
          <w:color w:val="000000"/>
          <w:sz w:val="28"/>
          <w:szCs w:val="28"/>
          <w:lang w:eastAsia="ar-SA"/>
        </w:rPr>
        <w:t xml:space="preserve"> являются:</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подготовка списка перспективных и востребованных на рынке труда профессий и специальностей, требующих среднего профессионального образования (далее – перспективные и востребованные профессии и специальности), с выделением 50 наиболее перспективных и востребованных профессий и специальностей (срок исполнения – 3 квартал 2015 года);</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разработка и актуализация профессиональных стандартов по 50 наиболее перспективным и востребованным профессиям и специальностям, в том числе в соответствии с лучшими зарубежными стандартами и передовыми технологиями (срок исполнения – 1 квартал 2016 года);</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последовательное внедрение в среднем профессиональном образовании практико-ориентированной (дуальной) модели обучения (разработка методических рекомендаций – 2015 год; внедрение – 2016-2020 годы);</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актуализация и апробация моделей подготовки педагогических кадров для системы среднего профессионального образования в организациях высшего образования, профессиональных образовательных организациях и организациях дополнительного профессионального образования (2016-2020 годы);</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подготовка методических рекомендаций по дополнительному профессиональному образованию руководителей профессиональных образовательных организаций (срок исполнения – 2016 год);</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подготовка методических рекомендаций по совершенствованию среднего профессионального образования по результатам проведения чемпионатов профессионального мастерства, всероссийских олимпиад и конкурсов по перспективным и востребованным профессиям и специальностям, в том числе национального чемпионата «</w:t>
      </w:r>
      <w:r w:rsidRPr="0005704D">
        <w:rPr>
          <w:rFonts w:ascii="Times New Roman" w:eastAsia="Times New Roman" w:hAnsi="Times New Roman" w:cs="Calibri"/>
          <w:color w:val="111111"/>
          <w:sz w:val="28"/>
          <w:szCs w:val="28"/>
          <w:lang w:eastAsia="ar-SA"/>
        </w:rPr>
        <w:t>WorldSkills</w:t>
      </w:r>
      <w:r w:rsidRPr="0005704D">
        <w:rPr>
          <w:rFonts w:ascii="Times New Roman" w:eastAsia="Arial" w:hAnsi="Times New Roman" w:cs="Calibri"/>
          <w:color w:val="000000"/>
          <w:sz w:val="28"/>
          <w:szCs w:val="28"/>
          <w:lang w:eastAsia="ar-SA"/>
        </w:rPr>
        <w:t xml:space="preserve"> </w:t>
      </w:r>
      <w:r w:rsidRPr="0005704D">
        <w:rPr>
          <w:rFonts w:ascii="Times New Roman" w:eastAsia="Arial" w:hAnsi="Times New Roman" w:cs="Calibri"/>
          <w:color w:val="000000"/>
          <w:sz w:val="28"/>
          <w:szCs w:val="28"/>
          <w:lang w:val="en-US" w:eastAsia="ar-SA"/>
        </w:rPr>
        <w:t>Russia</w:t>
      </w:r>
      <w:r w:rsidRPr="0005704D">
        <w:rPr>
          <w:rFonts w:ascii="Times New Roman" w:eastAsia="Arial" w:hAnsi="Times New Roman" w:cs="Calibri"/>
          <w:color w:val="000000"/>
          <w:sz w:val="28"/>
          <w:szCs w:val="28"/>
          <w:lang w:eastAsia="ar-SA"/>
        </w:rPr>
        <w:t>», всероссийского конкурса профессионального мастерства «Лучший по профессии» (2016-2020 годы);</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государственная поддержка модернизации системы среднего профессионального образования из федерального бюджета в форме субсидий, предоставляемых субъектам Российской Федерации на реализацию региональных программ развития среднего профессионального образования (2016-2020 годы);</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разработка и реализация информационной кампании по повышению общественного престижа среднего профессионального образования, популяризации рабочих профессий, достижению профессионализма в работе, повышению производительности труда (в виде медиаплана – 2015 год; реализация – 2016-2020 годы);</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реализация комплекса мер, направленных на совершенствование профессиональной ориентации обучающихся в общеобразовательных организациях и развитие системы среднего профессионального образования, с учетом совмещения теоретической подготовки с практическим обучением на предприятии;</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внесение изменений в Налоговый кодекс Российской Федерации в части мотивации предприятий к участию в практико-ориентированной (дуальной) модели подготовки высококвалифицированных рабочих кадров, в том числе к развитию материально-технической базы профессиональных образовательных организаций;</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внесение изменений в Федеральный закон «Об образовании в Российской Федерации» в части расширения основных целей деятельности профессиональных образовательных организаций (проект федерального закона планируется внести в октябре 2015 года);</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развитие механизмов оценки и сертификации квалификаций (доклад в Правительство планируется в 2017г.);</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проведение ежегодного мониторинга качества подготовки кадров, в том числе по 50 наиболее перспективным и востребованным профессиям и специальностям (ежегодно, в 2016-2020 годах), а также другие мероприятия.</w:t>
      </w:r>
    </w:p>
    <w:p w:rsidR="0005704D" w:rsidRPr="0005704D" w:rsidRDefault="0005704D" w:rsidP="0005704D">
      <w:pPr>
        <w:widowControl w:val="0"/>
        <w:shd w:val="clear" w:color="auto" w:fill="FFFFFF"/>
        <w:suppressAutoHyphens/>
        <w:spacing w:after="0" w:line="200" w:lineRule="atLeast"/>
        <w:jc w:val="both"/>
        <w:textAlignment w:val="baseline"/>
        <w:rPr>
          <w:rFonts w:ascii="Times New Roman" w:eastAsia="Times New Roman" w:hAnsi="Times New Roman" w:cs="Calibri"/>
          <w:i/>
          <w:iCs/>
          <w:color w:val="111111"/>
          <w:sz w:val="28"/>
          <w:szCs w:val="28"/>
          <w:lang w:eastAsia="ar-SA"/>
        </w:rPr>
      </w:pPr>
    </w:p>
    <w:p w:rsidR="0005704D" w:rsidRPr="0005704D" w:rsidRDefault="0005704D" w:rsidP="0005704D">
      <w:pPr>
        <w:widowControl w:val="0"/>
        <w:suppressAutoHyphens/>
        <w:autoSpaceDE w:val="0"/>
        <w:spacing w:after="0" w:line="200" w:lineRule="atLeast"/>
        <w:jc w:val="both"/>
        <w:rPr>
          <w:rFonts w:ascii="Times New Roman" w:eastAsia="Calibri" w:hAnsi="Times New Roman" w:cs="Calibri"/>
          <w:b/>
          <w:bCs/>
          <w:color w:val="000000"/>
          <w:sz w:val="28"/>
          <w:szCs w:val="28"/>
          <w:lang w:eastAsia="ar-SA"/>
        </w:rPr>
      </w:pPr>
    </w:p>
    <w:p w:rsidR="0005704D" w:rsidRPr="0005704D" w:rsidRDefault="0005704D" w:rsidP="0005704D">
      <w:pPr>
        <w:widowControl w:val="0"/>
        <w:suppressAutoHyphens/>
        <w:autoSpaceDE w:val="0"/>
        <w:spacing w:after="0" w:line="200" w:lineRule="atLeast"/>
        <w:jc w:val="center"/>
        <w:rPr>
          <w:rFonts w:ascii="Times New Roman" w:eastAsia="Calibri" w:hAnsi="Times New Roman" w:cs="Calibri"/>
          <w:b/>
          <w:bCs/>
          <w:color w:val="000000"/>
          <w:sz w:val="28"/>
          <w:szCs w:val="28"/>
          <w:lang w:eastAsia="ar-SA"/>
        </w:rPr>
      </w:pPr>
      <w:r w:rsidRPr="0005704D">
        <w:rPr>
          <w:rFonts w:ascii="Times New Roman" w:eastAsia="Calibri" w:hAnsi="Times New Roman" w:cs="Calibri"/>
          <w:b/>
          <w:bCs/>
          <w:color w:val="000000"/>
          <w:sz w:val="28"/>
          <w:szCs w:val="28"/>
          <w:lang w:eastAsia="ar-SA"/>
        </w:rPr>
        <w:t>XI</w:t>
      </w:r>
      <w:r w:rsidRPr="0005704D">
        <w:rPr>
          <w:rFonts w:ascii="Times New Roman" w:eastAsia="Calibri" w:hAnsi="Times New Roman" w:cs="Calibri"/>
          <w:b/>
          <w:bCs/>
          <w:color w:val="000000"/>
          <w:sz w:val="28"/>
          <w:szCs w:val="28"/>
          <w:lang w:val="en-US" w:eastAsia="ar-SA"/>
        </w:rPr>
        <w:t>II</w:t>
      </w:r>
      <w:r w:rsidRPr="0005704D">
        <w:rPr>
          <w:rFonts w:ascii="Times New Roman" w:eastAsia="Calibri" w:hAnsi="Times New Roman" w:cs="Calibri"/>
          <w:b/>
          <w:bCs/>
          <w:color w:val="000000"/>
          <w:sz w:val="28"/>
          <w:szCs w:val="28"/>
          <w:lang w:eastAsia="ar-SA"/>
        </w:rPr>
        <w:t>. О модернизации педагогического образования</w:t>
      </w:r>
    </w:p>
    <w:p w:rsidR="0005704D" w:rsidRPr="0005704D" w:rsidRDefault="0005704D" w:rsidP="0005704D">
      <w:pPr>
        <w:widowControl w:val="0"/>
        <w:suppressAutoHyphens/>
        <w:spacing w:after="0" w:line="200" w:lineRule="atLeast"/>
        <w:jc w:val="center"/>
        <w:rPr>
          <w:rFonts w:ascii="Times New Roman" w:eastAsia="Times New Roman" w:hAnsi="Times New Roman" w:cs="Times New Roman"/>
          <w:b/>
          <w:sz w:val="28"/>
          <w:szCs w:val="28"/>
          <w:lang w:eastAsia="ar-SA"/>
        </w:rPr>
      </w:pP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sz w:val="28"/>
          <w:szCs w:val="28"/>
          <w:lang w:eastAsia="ar-SA"/>
        </w:rPr>
      </w:pPr>
      <w:r w:rsidRPr="0005704D">
        <w:rPr>
          <w:rFonts w:ascii="Times New Roman" w:eastAsia="Times New Roman" w:hAnsi="Times New Roman" w:cs="Times New Roman"/>
          <w:sz w:val="28"/>
          <w:szCs w:val="28"/>
          <w:lang w:eastAsia="ar-SA"/>
        </w:rPr>
        <w:t xml:space="preserve">В мае 2014 года в соответствии с поручением Президента РФ В.В. Путина разработана и утверждена «Комплексная программа повышения профессионального уровня педагогических работников общеобразовательных организаций». Комплексная программа объединяет основные цели, задачи и мероприятия в области повышения профессионального уровня педагогических работников общеобразовательных организаций, направленных на апробацию и внедрение профессионального стандарта педагога, модернизацию педагогического образования, переход на эффективный контракт и повышение престижа профессии педагога, закрепленные в принятых федеральных программно-целевых документах – государственной программе Российской Федерации «Развитие образования» на 2013-2020 годы, государственной программе Российской Федерации «Экономическое развитие и инновационная экономика», Федеральной целевой программе развития образования на 2011-2015 годы, концепции Федеральной целевой программы развития образования на 2016-2020 годы. </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b/>
          <w:i/>
          <w:sz w:val="28"/>
          <w:szCs w:val="28"/>
          <w:lang w:eastAsia="ar-SA"/>
        </w:rPr>
      </w:pPr>
      <w:r w:rsidRPr="0005704D">
        <w:rPr>
          <w:rFonts w:ascii="Times New Roman" w:eastAsia="Times New Roman" w:hAnsi="Times New Roman" w:cs="Times New Roman"/>
          <w:b/>
          <w:i/>
          <w:sz w:val="28"/>
          <w:szCs w:val="28"/>
          <w:lang w:eastAsia="ar-SA"/>
        </w:rPr>
        <w:t>В Комплексной программе обозначены проблемы педагогического образования:</w:t>
      </w:r>
    </w:p>
    <w:p w:rsidR="0005704D" w:rsidRPr="0005704D" w:rsidRDefault="0005704D" w:rsidP="0005704D">
      <w:pPr>
        <w:widowControl w:val="0"/>
        <w:numPr>
          <w:ilvl w:val="0"/>
          <w:numId w:val="3"/>
        </w:numPr>
        <w:tabs>
          <w:tab w:val="left" w:pos="927"/>
        </w:tabs>
        <w:suppressAutoHyphens/>
        <w:spacing w:after="0" w:line="200" w:lineRule="atLeast"/>
        <w:ind w:left="927"/>
        <w:jc w:val="both"/>
        <w:rPr>
          <w:rFonts w:ascii="Times New Roman" w:eastAsia="Times New Roman" w:hAnsi="Times New Roman" w:cs="Times New Roman"/>
          <w:sz w:val="28"/>
          <w:szCs w:val="28"/>
          <w:lang w:eastAsia="ar-SA"/>
        </w:rPr>
      </w:pPr>
      <w:r w:rsidRPr="0005704D">
        <w:rPr>
          <w:rFonts w:ascii="Times New Roman" w:eastAsia="Times New Roman" w:hAnsi="Times New Roman" w:cs="Times New Roman"/>
          <w:sz w:val="28"/>
          <w:szCs w:val="28"/>
          <w:lang w:eastAsia="ar-SA"/>
        </w:rPr>
        <w:t>несоответствие профессиональных компетенций выпускников большинства педагогических программ требованиям профессионального стандарта педагога и задачам ФГОС общего образования (прежде всего формирования метапредметных и личностных образовательных результатов, компетенций работы с учащимися с особыми образовательными потребностями);</w:t>
      </w:r>
    </w:p>
    <w:p w:rsidR="0005704D" w:rsidRPr="0005704D" w:rsidRDefault="0005704D" w:rsidP="0005704D">
      <w:pPr>
        <w:widowControl w:val="0"/>
        <w:numPr>
          <w:ilvl w:val="0"/>
          <w:numId w:val="3"/>
        </w:numPr>
        <w:tabs>
          <w:tab w:val="left" w:pos="927"/>
        </w:tabs>
        <w:suppressAutoHyphens/>
        <w:spacing w:after="0" w:line="200" w:lineRule="atLeast"/>
        <w:ind w:left="927"/>
        <w:jc w:val="both"/>
        <w:rPr>
          <w:rFonts w:ascii="Times New Roman" w:eastAsia="Times New Roman" w:hAnsi="Times New Roman" w:cs="Times New Roman"/>
          <w:sz w:val="28"/>
          <w:szCs w:val="28"/>
          <w:lang w:eastAsia="ar-SA"/>
        </w:rPr>
      </w:pPr>
      <w:r w:rsidRPr="0005704D">
        <w:rPr>
          <w:rFonts w:ascii="Times New Roman" w:eastAsia="Times New Roman" w:hAnsi="Times New Roman" w:cs="Times New Roman"/>
          <w:sz w:val="28"/>
          <w:szCs w:val="28"/>
          <w:lang w:eastAsia="ar-SA"/>
        </w:rPr>
        <w:t>низкий уровень практической подготовки выпускников программ подготовки педагогических кадров;</w:t>
      </w:r>
    </w:p>
    <w:p w:rsidR="0005704D" w:rsidRPr="0005704D" w:rsidRDefault="0005704D" w:rsidP="0005704D">
      <w:pPr>
        <w:widowControl w:val="0"/>
        <w:numPr>
          <w:ilvl w:val="0"/>
          <w:numId w:val="3"/>
        </w:numPr>
        <w:tabs>
          <w:tab w:val="left" w:pos="927"/>
        </w:tabs>
        <w:suppressAutoHyphens/>
        <w:spacing w:after="0" w:line="200" w:lineRule="atLeast"/>
        <w:ind w:left="927"/>
        <w:jc w:val="both"/>
        <w:rPr>
          <w:rFonts w:ascii="Times New Roman" w:eastAsia="Times New Roman" w:hAnsi="Times New Roman" w:cs="Times New Roman"/>
          <w:sz w:val="28"/>
          <w:szCs w:val="28"/>
          <w:lang w:eastAsia="ar-SA"/>
        </w:rPr>
      </w:pPr>
      <w:r w:rsidRPr="0005704D">
        <w:rPr>
          <w:rFonts w:ascii="Times New Roman" w:eastAsia="Times New Roman" w:hAnsi="Times New Roman" w:cs="Times New Roman"/>
          <w:sz w:val="28"/>
          <w:szCs w:val="28"/>
          <w:lang w:eastAsia="ar-SA"/>
        </w:rPr>
        <w:t>не деятельностный (репродуктивный) характер технологий подготовки будущих педагогов;</w:t>
      </w:r>
    </w:p>
    <w:p w:rsidR="0005704D" w:rsidRPr="0005704D" w:rsidRDefault="0005704D" w:rsidP="0005704D">
      <w:pPr>
        <w:widowControl w:val="0"/>
        <w:numPr>
          <w:ilvl w:val="0"/>
          <w:numId w:val="3"/>
        </w:numPr>
        <w:tabs>
          <w:tab w:val="left" w:pos="927"/>
        </w:tabs>
        <w:suppressAutoHyphens/>
        <w:spacing w:after="0" w:line="200" w:lineRule="atLeast"/>
        <w:ind w:left="927"/>
        <w:jc w:val="both"/>
        <w:rPr>
          <w:rFonts w:ascii="Times New Roman" w:eastAsia="Times New Roman" w:hAnsi="Times New Roman" w:cs="Times New Roman"/>
          <w:sz w:val="28"/>
          <w:szCs w:val="28"/>
          <w:lang w:eastAsia="ar-SA"/>
        </w:rPr>
      </w:pPr>
      <w:r w:rsidRPr="0005704D">
        <w:rPr>
          <w:rFonts w:ascii="Times New Roman" w:eastAsia="Times New Roman" w:hAnsi="Times New Roman" w:cs="Times New Roman"/>
          <w:sz w:val="28"/>
          <w:szCs w:val="28"/>
          <w:lang w:eastAsia="ar-SA"/>
        </w:rPr>
        <w:t>одноканальная модель системы подготовки педагогических кадров (без переходов между педагогическими и непедагогическими направлениями подготовки);</w:t>
      </w:r>
    </w:p>
    <w:p w:rsidR="0005704D" w:rsidRPr="0005704D" w:rsidRDefault="0005704D" w:rsidP="0005704D">
      <w:pPr>
        <w:widowControl w:val="0"/>
        <w:numPr>
          <w:ilvl w:val="0"/>
          <w:numId w:val="3"/>
        </w:numPr>
        <w:tabs>
          <w:tab w:val="left" w:pos="927"/>
        </w:tabs>
        <w:suppressAutoHyphens/>
        <w:spacing w:after="0" w:line="200" w:lineRule="atLeast"/>
        <w:ind w:left="927"/>
        <w:jc w:val="both"/>
        <w:rPr>
          <w:rFonts w:ascii="Times New Roman" w:eastAsia="Times New Roman" w:hAnsi="Times New Roman" w:cs="Times New Roman"/>
          <w:sz w:val="28"/>
          <w:szCs w:val="28"/>
          <w:lang w:eastAsia="ar-SA"/>
        </w:rPr>
      </w:pPr>
      <w:r w:rsidRPr="0005704D">
        <w:rPr>
          <w:rFonts w:ascii="Times New Roman" w:eastAsia="Times New Roman" w:hAnsi="Times New Roman" w:cs="Times New Roman"/>
          <w:sz w:val="28"/>
          <w:szCs w:val="28"/>
          <w:lang w:eastAsia="ar-SA"/>
        </w:rPr>
        <w:t>отсутствие системы независимой оценки качества подготовки будущих педагогов.</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sz w:val="28"/>
          <w:szCs w:val="28"/>
          <w:lang w:eastAsia="ar-SA"/>
        </w:rPr>
      </w:pPr>
      <w:r w:rsidRPr="0005704D">
        <w:rPr>
          <w:rFonts w:ascii="Times New Roman" w:eastAsia="Times New Roman" w:hAnsi="Times New Roman" w:cs="Times New Roman"/>
          <w:sz w:val="28"/>
          <w:szCs w:val="28"/>
          <w:lang w:eastAsia="ar-SA"/>
        </w:rPr>
        <w:t>В связи с этим были определены основные направления проекта модернизации педагогического образования, целью которого является разработка основных профессиональных образовательных программ (ОПОП) подготовки педагогических кадров, соответствующих требованиям профессионального стандарта педагога и ФГОС общего образования.</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p>
    <w:p w:rsidR="0005704D" w:rsidRPr="0005704D" w:rsidRDefault="0005704D" w:rsidP="0005704D">
      <w:pPr>
        <w:widowControl w:val="0"/>
        <w:suppressAutoHyphens/>
        <w:spacing w:after="0" w:line="200" w:lineRule="atLeast"/>
        <w:jc w:val="center"/>
        <w:rPr>
          <w:rFonts w:ascii="Times New Roman" w:eastAsia="Times New Roman" w:hAnsi="Times New Roman" w:cs="Calibri"/>
          <w:b/>
          <w:bCs/>
          <w:color w:val="000000"/>
          <w:sz w:val="28"/>
          <w:szCs w:val="28"/>
          <w:lang w:eastAsia="ar-SA"/>
        </w:rPr>
      </w:pPr>
      <w:r w:rsidRPr="0005704D">
        <w:rPr>
          <w:rFonts w:ascii="Times New Roman" w:eastAsia="Times New Roman" w:hAnsi="Times New Roman" w:cs="Calibri"/>
          <w:b/>
          <w:bCs/>
          <w:color w:val="000000"/>
          <w:sz w:val="28"/>
          <w:szCs w:val="28"/>
          <w:lang w:eastAsia="ar-SA"/>
        </w:rPr>
        <w:t>X</w:t>
      </w:r>
      <w:r w:rsidRPr="0005704D">
        <w:rPr>
          <w:rFonts w:ascii="Times New Roman" w:eastAsia="Times New Roman" w:hAnsi="Times New Roman" w:cs="Calibri"/>
          <w:b/>
          <w:bCs/>
          <w:color w:val="000000"/>
          <w:sz w:val="28"/>
          <w:szCs w:val="28"/>
          <w:lang w:val="en-US" w:eastAsia="ar-SA"/>
        </w:rPr>
        <w:t>I</w:t>
      </w:r>
      <w:r w:rsidRPr="0005704D">
        <w:rPr>
          <w:rFonts w:ascii="Times New Roman" w:eastAsia="Times New Roman" w:hAnsi="Times New Roman" w:cs="Calibri"/>
          <w:b/>
          <w:bCs/>
          <w:color w:val="000000"/>
          <w:sz w:val="28"/>
          <w:szCs w:val="28"/>
          <w:lang w:eastAsia="ar-SA"/>
        </w:rPr>
        <w:t>У. Вопросы развития социального партнерства в сфере образования на федеральном уровне</w:t>
      </w:r>
    </w:p>
    <w:p w:rsidR="0005704D" w:rsidRPr="0005704D" w:rsidRDefault="0005704D" w:rsidP="0005704D">
      <w:pPr>
        <w:suppressAutoHyphens/>
        <w:spacing w:after="0" w:line="200" w:lineRule="atLeast"/>
        <w:jc w:val="center"/>
        <w:rPr>
          <w:rFonts w:ascii="Times New Roman" w:eastAsia="Arial" w:hAnsi="Times New Roman" w:cs="Calibri"/>
          <w:b/>
          <w:sz w:val="30"/>
          <w:szCs w:val="30"/>
          <w:lang w:eastAsia="ar-SA"/>
        </w:rPr>
      </w:pPr>
    </w:p>
    <w:p w:rsidR="0005704D" w:rsidRPr="0005704D" w:rsidRDefault="0005704D" w:rsidP="0005704D">
      <w:pPr>
        <w:suppressAutoHyphens/>
        <w:spacing w:after="0" w:line="200" w:lineRule="atLeast"/>
        <w:jc w:val="both"/>
        <w:rPr>
          <w:rFonts w:ascii="Times New Roman" w:eastAsia="Arial" w:hAnsi="Times New Roman" w:cs="Calibri"/>
          <w:sz w:val="28"/>
          <w:szCs w:val="28"/>
          <w:lang w:eastAsia="ar-SA"/>
        </w:rPr>
      </w:pPr>
      <w:r w:rsidRPr="0005704D">
        <w:rPr>
          <w:rFonts w:ascii="Times New Roman" w:eastAsia="Arial" w:hAnsi="Times New Roman" w:cs="Calibri"/>
          <w:sz w:val="28"/>
          <w:szCs w:val="28"/>
          <w:lang w:eastAsia="ar-SA"/>
        </w:rPr>
        <w:t>На отраслевом уровне установление основ регулирования социально-трудовых отношений, отраслевых льгот и гарантий осуществляется посредством регулярного заключения Отраслевого соглашения. Действующее в настоящее время Соглашение по организациям, находящимся в ведении Министерства образования и науки Российской Федерации, заключено на 2015-2017 годы. Согласно трудовому законодательству и п. 1.1 части 3 отраслевого Соглашения: «Соглашение обязательно к применению в вузах при заключении коллективных договоров, трудовых договоров с работниками, при установлении условий труда и при разрешении индивидуальных и коллективных трудовых споров, а также может использоваться при заключении региональных и территориальных отраслевых соглашений».</w:t>
      </w:r>
    </w:p>
    <w:p w:rsidR="0005704D" w:rsidRPr="0005704D" w:rsidRDefault="0005704D" w:rsidP="0005704D">
      <w:pPr>
        <w:suppressAutoHyphens/>
        <w:spacing w:after="0" w:line="200" w:lineRule="atLeast"/>
        <w:jc w:val="both"/>
        <w:rPr>
          <w:rFonts w:ascii="Times New Roman" w:eastAsia="Arial" w:hAnsi="Times New Roman" w:cs="Calibri"/>
          <w:sz w:val="28"/>
          <w:szCs w:val="28"/>
          <w:lang w:eastAsia="ar-SA"/>
        </w:rPr>
      </w:pPr>
      <w:r w:rsidRPr="0005704D">
        <w:rPr>
          <w:rFonts w:ascii="Times New Roman" w:eastAsia="Arial" w:hAnsi="Times New Roman" w:cs="Calibri"/>
          <w:sz w:val="28"/>
          <w:szCs w:val="28"/>
          <w:lang w:eastAsia="ar-SA"/>
        </w:rPr>
        <w:t>Наиболее эффективным механизмом оценки развития социального партнерства в сфере высшего образования являются результаты деятельности ведомственной лаборатории автоматизированного анализа и оценки эффективности коллективно–договорных актов в сфере образования на базе Рязанского государственного радиотехнического университета.</w:t>
      </w:r>
    </w:p>
    <w:p w:rsidR="0005704D" w:rsidRPr="0005704D" w:rsidRDefault="0005704D" w:rsidP="0005704D">
      <w:pPr>
        <w:suppressAutoHyphens/>
        <w:spacing w:after="0" w:line="200" w:lineRule="atLeast"/>
        <w:jc w:val="both"/>
        <w:rPr>
          <w:rFonts w:ascii="Times New Roman" w:eastAsia="Arial" w:hAnsi="Times New Roman" w:cs="Calibri"/>
          <w:sz w:val="28"/>
          <w:szCs w:val="28"/>
          <w:lang w:eastAsia="ar-SA"/>
        </w:rPr>
      </w:pPr>
      <w:r w:rsidRPr="0005704D">
        <w:rPr>
          <w:rFonts w:ascii="Times New Roman" w:eastAsia="Arial" w:hAnsi="Times New Roman" w:cs="Calibri"/>
          <w:sz w:val="28"/>
          <w:szCs w:val="28"/>
          <w:lang w:eastAsia="ar-SA"/>
        </w:rPr>
        <w:t xml:space="preserve">Работа ведомственной лаборатории позволила придать деятельности по повышению эффективности коллективно–договорного регулирования более системный характер, так как стало возможным решение </w:t>
      </w:r>
      <w:r w:rsidRPr="0005704D">
        <w:rPr>
          <w:rFonts w:ascii="Times New Roman" w:eastAsia="Arial" w:hAnsi="Times New Roman" w:cs="Calibri"/>
          <w:b/>
          <w:bCs/>
          <w:sz w:val="28"/>
          <w:szCs w:val="28"/>
          <w:lang w:eastAsia="ar-SA"/>
        </w:rPr>
        <w:t>трех,</w:t>
      </w:r>
      <w:r w:rsidRPr="0005704D">
        <w:rPr>
          <w:rFonts w:ascii="Times New Roman" w:eastAsia="Arial" w:hAnsi="Times New Roman" w:cs="Calibri"/>
          <w:sz w:val="28"/>
          <w:szCs w:val="28"/>
          <w:lang w:eastAsia="ar-SA"/>
        </w:rPr>
        <w:t xml:space="preserve"> связанных с этой деятельностью, </w:t>
      </w:r>
      <w:r w:rsidRPr="0005704D">
        <w:rPr>
          <w:rFonts w:ascii="Times New Roman" w:eastAsia="Arial" w:hAnsi="Times New Roman" w:cs="Calibri"/>
          <w:b/>
          <w:bCs/>
          <w:sz w:val="28"/>
          <w:szCs w:val="28"/>
          <w:lang w:eastAsia="ar-SA"/>
        </w:rPr>
        <w:t>задач</w:t>
      </w:r>
      <w:r w:rsidRPr="0005704D">
        <w:rPr>
          <w:rFonts w:ascii="Times New Roman" w:eastAsia="Arial" w:hAnsi="Times New Roman" w:cs="Calibri"/>
          <w:sz w:val="28"/>
          <w:szCs w:val="28"/>
          <w:lang w:eastAsia="ar-SA"/>
        </w:rPr>
        <w:t>.</w:t>
      </w:r>
    </w:p>
    <w:p w:rsidR="0005704D" w:rsidRPr="0005704D" w:rsidRDefault="0005704D" w:rsidP="0005704D">
      <w:pPr>
        <w:suppressAutoHyphens/>
        <w:spacing w:after="0" w:line="200" w:lineRule="atLeast"/>
        <w:jc w:val="both"/>
        <w:rPr>
          <w:rFonts w:ascii="Times New Roman" w:eastAsia="Arial" w:hAnsi="Times New Roman" w:cs="Calibri"/>
          <w:sz w:val="28"/>
          <w:szCs w:val="28"/>
          <w:lang w:eastAsia="ar-SA"/>
        </w:rPr>
      </w:pPr>
      <w:r w:rsidRPr="0005704D">
        <w:rPr>
          <w:rFonts w:ascii="Times New Roman" w:eastAsia="Arial" w:hAnsi="Times New Roman" w:cs="Calibri"/>
          <w:b/>
          <w:bCs/>
          <w:sz w:val="28"/>
          <w:szCs w:val="28"/>
          <w:lang w:eastAsia="ar-SA"/>
        </w:rPr>
        <w:t>Первая</w:t>
      </w:r>
      <w:r w:rsidRPr="0005704D">
        <w:rPr>
          <w:rFonts w:ascii="Times New Roman" w:eastAsia="Arial" w:hAnsi="Times New Roman" w:cs="Calibri"/>
          <w:sz w:val="28"/>
          <w:szCs w:val="28"/>
          <w:lang w:eastAsia="ar-SA"/>
        </w:rPr>
        <w:t xml:space="preserve"> – автоматизировать процесс контроля за ходом заключения и выполнения коллективных договоров в образовательных организациях и получать необходимые данные в течение всего года.</w:t>
      </w:r>
    </w:p>
    <w:p w:rsidR="0005704D" w:rsidRPr="0005704D" w:rsidRDefault="0005704D" w:rsidP="0005704D">
      <w:pPr>
        <w:suppressAutoHyphens/>
        <w:spacing w:after="0" w:line="200" w:lineRule="atLeast"/>
        <w:jc w:val="both"/>
        <w:rPr>
          <w:rFonts w:ascii="Times New Roman" w:eastAsia="Arial" w:hAnsi="Times New Roman" w:cs="Calibri"/>
          <w:sz w:val="28"/>
          <w:szCs w:val="28"/>
          <w:lang w:eastAsia="ar-SA"/>
        </w:rPr>
      </w:pPr>
      <w:r w:rsidRPr="0005704D">
        <w:rPr>
          <w:rFonts w:ascii="Times New Roman" w:eastAsia="Arial" w:hAnsi="Times New Roman" w:cs="Calibri"/>
          <w:b/>
          <w:bCs/>
          <w:sz w:val="28"/>
          <w:szCs w:val="28"/>
          <w:lang w:eastAsia="ar-SA"/>
        </w:rPr>
        <w:t>Вторая</w:t>
      </w:r>
      <w:r w:rsidRPr="0005704D">
        <w:rPr>
          <w:rFonts w:ascii="Times New Roman" w:eastAsia="Arial" w:hAnsi="Times New Roman" w:cs="Calibri"/>
          <w:sz w:val="28"/>
          <w:szCs w:val="28"/>
          <w:lang w:eastAsia="ar-SA"/>
        </w:rPr>
        <w:t xml:space="preserve"> – разработать методику анализа и подготовки обобщенных заключений об эффективности действующих в отрасли договоров, а также создать базу данных об опыте их использования при решении вопросов социально–трудовых отношений в сфере образования.</w:t>
      </w:r>
    </w:p>
    <w:p w:rsidR="0005704D" w:rsidRPr="0005704D" w:rsidRDefault="0005704D" w:rsidP="0005704D">
      <w:pPr>
        <w:suppressAutoHyphens/>
        <w:spacing w:after="0" w:line="200" w:lineRule="atLeast"/>
        <w:jc w:val="both"/>
        <w:rPr>
          <w:rFonts w:ascii="Times New Roman" w:eastAsia="Arial" w:hAnsi="Times New Roman" w:cs="Calibri"/>
          <w:sz w:val="28"/>
          <w:szCs w:val="28"/>
          <w:lang w:eastAsia="ar-SA"/>
        </w:rPr>
      </w:pPr>
      <w:r w:rsidRPr="0005704D">
        <w:rPr>
          <w:rFonts w:ascii="Times New Roman" w:eastAsia="Arial" w:hAnsi="Times New Roman" w:cs="Calibri"/>
          <w:b/>
          <w:bCs/>
          <w:sz w:val="28"/>
          <w:szCs w:val="28"/>
          <w:lang w:eastAsia="ar-SA"/>
        </w:rPr>
        <w:t>Третья</w:t>
      </w:r>
      <w:r w:rsidRPr="0005704D">
        <w:rPr>
          <w:rFonts w:ascii="Times New Roman" w:eastAsia="Arial" w:hAnsi="Times New Roman" w:cs="Calibri"/>
          <w:sz w:val="28"/>
          <w:szCs w:val="28"/>
          <w:lang w:eastAsia="ar-SA"/>
        </w:rPr>
        <w:t xml:space="preserve"> – получать в обобщенном виде информацию о результатах проводимой работы по повышению эффективности договорного регулирования (создать, так называемую в управлении, обратную связь). Оценки эффективности поступающих на регистрацию колдоговоров используются для расчета количественных показателей текущей эффективности коллективно–договорного регулирования социально–трудовых отношений для всех вузов или отдельных групп вузов, находящихся в различных федеральных округах.</w:t>
      </w:r>
    </w:p>
    <w:p w:rsidR="0005704D" w:rsidRPr="0005704D" w:rsidRDefault="0005704D" w:rsidP="0005704D">
      <w:pPr>
        <w:suppressAutoHyphens/>
        <w:spacing w:after="0" w:line="200" w:lineRule="atLeast"/>
        <w:jc w:val="both"/>
        <w:rPr>
          <w:rFonts w:ascii="Times New Roman" w:eastAsia="Arial" w:hAnsi="Times New Roman" w:cs="Calibri"/>
          <w:sz w:val="28"/>
          <w:szCs w:val="28"/>
          <w:lang w:eastAsia="ar-SA"/>
        </w:rPr>
      </w:pPr>
      <w:r w:rsidRPr="0005704D">
        <w:rPr>
          <w:rFonts w:ascii="Times New Roman" w:eastAsia="Arial" w:hAnsi="Times New Roman" w:cs="Calibri"/>
          <w:sz w:val="28"/>
          <w:szCs w:val="28"/>
          <w:lang w:eastAsia="ar-SA"/>
        </w:rPr>
        <w:t>В целях осуществления сторонами социального партнерства всех ранее принятых обязательств, обеспечивающих регулирование социально-трудовых отношений в отрасли, ведутся постоянные консультации членов отраслевой комиссии с руководителями департаментов и отделов Минобрнауки России.</w:t>
      </w:r>
    </w:p>
    <w:p w:rsidR="0005704D" w:rsidRPr="0005704D" w:rsidRDefault="0005704D" w:rsidP="0005704D">
      <w:pPr>
        <w:suppressAutoHyphens/>
        <w:spacing w:after="0" w:line="200" w:lineRule="atLeast"/>
        <w:jc w:val="both"/>
        <w:rPr>
          <w:rFonts w:ascii="Times New Roman" w:eastAsia="Arial" w:hAnsi="Times New Roman" w:cs="Calibri"/>
          <w:sz w:val="28"/>
          <w:szCs w:val="28"/>
          <w:lang w:eastAsia="ar-SA"/>
        </w:rPr>
      </w:pPr>
      <w:r w:rsidRPr="0005704D">
        <w:rPr>
          <w:rFonts w:ascii="Times New Roman" w:eastAsia="Arial" w:hAnsi="Times New Roman" w:cs="Calibri"/>
          <w:sz w:val="28"/>
          <w:szCs w:val="28"/>
          <w:lang w:eastAsia="ar-SA"/>
        </w:rPr>
        <w:t>Подписан план мероприятий на 2015 год по выполнению Отраслевого соглашения по организациям, находящимся в ведении Министерства образования и науки Российской Федерации, на 2015-2017 годы, который включает в себя основные направления совместной работы по вопросам:</w:t>
      </w:r>
    </w:p>
    <w:p w:rsidR="0005704D" w:rsidRPr="0005704D" w:rsidRDefault="0005704D" w:rsidP="0005704D">
      <w:pPr>
        <w:suppressAutoHyphens/>
        <w:spacing w:after="0" w:line="200" w:lineRule="atLeast"/>
        <w:jc w:val="both"/>
        <w:rPr>
          <w:rFonts w:ascii="Times New Roman" w:eastAsia="Arial" w:hAnsi="Times New Roman" w:cs="Calibri"/>
          <w:sz w:val="28"/>
          <w:szCs w:val="28"/>
          <w:lang w:eastAsia="ar-SA"/>
        </w:rPr>
      </w:pPr>
      <w:r w:rsidRPr="0005704D">
        <w:rPr>
          <w:rFonts w:ascii="Times New Roman" w:eastAsia="Arial" w:hAnsi="Times New Roman" w:cs="Calibri"/>
          <w:sz w:val="28"/>
          <w:szCs w:val="28"/>
          <w:lang w:eastAsia="ar-SA"/>
        </w:rPr>
        <w:t>организации совместного контроля и разработке рекомендаций по вопросам соблюдения трудовых прав работников в процессе реализации планов вузов при проведении оптимизации численности работников в ходе выполнения требований «дорожной карты»;</w:t>
      </w:r>
    </w:p>
    <w:p w:rsidR="0005704D" w:rsidRPr="0005704D" w:rsidRDefault="0005704D" w:rsidP="0005704D">
      <w:pPr>
        <w:suppressAutoHyphens/>
        <w:spacing w:after="0" w:line="200" w:lineRule="atLeast"/>
        <w:jc w:val="both"/>
        <w:rPr>
          <w:rFonts w:ascii="Times New Roman" w:eastAsia="Arial" w:hAnsi="Times New Roman" w:cs="Calibri"/>
          <w:sz w:val="28"/>
          <w:szCs w:val="28"/>
          <w:lang w:eastAsia="ar-SA"/>
        </w:rPr>
      </w:pPr>
      <w:r w:rsidRPr="0005704D">
        <w:rPr>
          <w:rFonts w:ascii="Times New Roman" w:eastAsia="Arial" w:hAnsi="Times New Roman" w:cs="Calibri"/>
          <w:sz w:val="28"/>
          <w:szCs w:val="28"/>
          <w:lang w:eastAsia="ar-SA"/>
        </w:rPr>
        <w:t>проведения совместного мониторинга систем оплаты труда в организациях, включая размеры заработной платы работников, соотношение постоянной (тарифной) и переменной части в структуре заработной платы, соотношения в оплате труда руководителей, специалистов и других работников;</w:t>
      </w:r>
    </w:p>
    <w:p w:rsidR="0005704D" w:rsidRPr="0005704D" w:rsidRDefault="0005704D" w:rsidP="0005704D">
      <w:pPr>
        <w:suppressAutoHyphens/>
        <w:spacing w:after="0" w:line="200" w:lineRule="atLeast"/>
        <w:jc w:val="both"/>
        <w:rPr>
          <w:rFonts w:ascii="Times New Roman" w:eastAsia="Arial" w:hAnsi="Times New Roman" w:cs="Calibri"/>
          <w:sz w:val="28"/>
          <w:szCs w:val="28"/>
          <w:lang w:eastAsia="ar-SA"/>
        </w:rPr>
      </w:pPr>
      <w:r w:rsidRPr="0005704D">
        <w:rPr>
          <w:rFonts w:ascii="Times New Roman" w:eastAsia="Arial" w:hAnsi="Times New Roman" w:cs="Calibri"/>
          <w:sz w:val="28"/>
          <w:szCs w:val="28"/>
          <w:lang w:eastAsia="ar-SA"/>
        </w:rPr>
        <w:t>разработки рекомендаций о примерных нормах времени по видам деятельности при реализации образовательных программ высшего образования и дополнительного профессионального образования, и иной работы, определяемой профессорско-преподавательскому составу в зависимости от занимаемой ими должности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 другой работы, в том числе связанной с повышением собственного профессионального уровня);</w:t>
      </w:r>
    </w:p>
    <w:p w:rsidR="0005704D" w:rsidRPr="0005704D" w:rsidRDefault="0005704D" w:rsidP="0005704D">
      <w:pPr>
        <w:suppressAutoHyphens/>
        <w:spacing w:after="0" w:line="200" w:lineRule="atLeast"/>
        <w:jc w:val="both"/>
        <w:rPr>
          <w:rFonts w:ascii="Times New Roman" w:eastAsia="Arial" w:hAnsi="Times New Roman" w:cs="Calibri"/>
          <w:sz w:val="28"/>
          <w:szCs w:val="28"/>
          <w:lang w:eastAsia="ar-SA"/>
        </w:rPr>
      </w:pPr>
      <w:r w:rsidRPr="0005704D">
        <w:rPr>
          <w:rFonts w:ascii="Times New Roman" w:eastAsia="Arial" w:hAnsi="Times New Roman" w:cs="Calibri"/>
          <w:sz w:val="28"/>
          <w:szCs w:val="28"/>
          <w:lang w:eastAsia="ar-SA"/>
        </w:rPr>
        <w:t>использования средств федерального бюджета на мероприятия по охране труда для федеральных государственных образовательных организаций, подведомственных Минобрнауки России;</w:t>
      </w:r>
    </w:p>
    <w:p w:rsidR="0005704D" w:rsidRPr="0005704D" w:rsidRDefault="0005704D" w:rsidP="0005704D">
      <w:pPr>
        <w:suppressAutoHyphens/>
        <w:spacing w:after="0" w:line="200" w:lineRule="atLeast"/>
        <w:jc w:val="both"/>
        <w:rPr>
          <w:rFonts w:ascii="Times New Roman" w:eastAsia="Arial" w:hAnsi="Times New Roman" w:cs="Calibri"/>
          <w:sz w:val="28"/>
          <w:szCs w:val="28"/>
          <w:lang w:eastAsia="ar-SA"/>
        </w:rPr>
      </w:pPr>
      <w:r w:rsidRPr="0005704D">
        <w:rPr>
          <w:rFonts w:ascii="Times New Roman" w:eastAsia="Arial" w:hAnsi="Times New Roman" w:cs="Calibri"/>
          <w:sz w:val="28"/>
          <w:szCs w:val="28"/>
          <w:lang w:eastAsia="ar-SA"/>
        </w:rPr>
        <w:t>проведения Всероссийской научно–практической конференции «Теория и практика использования договорного регулирования социально–трудовых и образовательных отношений в организациях высшего и профессионального образования» на базе Рязанского государственного радиотехнического университета;</w:t>
      </w:r>
    </w:p>
    <w:p w:rsidR="0005704D" w:rsidRPr="0005704D" w:rsidRDefault="0005704D" w:rsidP="0005704D">
      <w:pPr>
        <w:suppressAutoHyphens/>
        <w:spacing w:after="0" w:line="200" w:lineRule="atLeast"/>
        <w:jc w:val="both"/>
        <w:rPr>
          <w:rFonts w:ascii="Times New Roman" w:eastAsia="Arial" w:hAnsi="Times New Roman" w:cs="Calibri"/>
          <w:sz w:val="28"/>
          <w:szCs w:val="28"/>
          <w:lang w:eastAsia="ar-SA"/>
        </w:rPr>
      </w:pPr>
      <w:r w:rsidRPr="0005704D">
        <w:rPr>
          <w:rFonts w:ascii="Times New Roman" w:eastAsia="Arial" w:hAnsi="Times New Roman" w:cs="Calibri"/>
          <w:sz w:val="28"/>
          <w:szCs w:val="28"/>
          <w:lang w:eastAsia="ar-SA"/>
        </w:rPr>
        <w:t>проведения Всероссийского конкурса коллективных договоров вузов, Всероссийских конкурсов «Студенческий лидер», «Учитель года», «Воспитатель года», и др.</w:t>
      </w:r>
    </w:p>
    <w:p w:rsidR="0005704D" w:rsidRPr="0005704D" w:rsidRDefault="0005704D" w:rsidP="0005704D">
      <w:pPr>
        <w:widowControl w:val="0"/>
        <w:suppressAutoHyphens/>
        <w:spacing w:after="0" w:line="200" w:lineRule="atLeast"/>
        <w:jc w:val="both"/>
        <w:rPr>
          <w:rFonts w:ascii="Times New Roman" w:eastAsia="Calibri" w:hAnsi="Times New Roman" w:cs="Calibri"/>
          <w:b/>
          <w:bCs/>
          <w:color w:val="000000"/>
          <w:sz w:val="28"/>
          <w:szCs w:val="28"/>
          <w:lang w:eastAsia="ar-SA"/>
        </w:rPr>
      </w:pPr>
    </w:p>
    <w:p w:rsidR="0005704D" w:rsidRPr="0005704D" w:rsidRDefault="0005704D" w:rsidP="0005704D">
      <w:pPr>
        <w:widowControl w:val="0"/>
        <w:suppressAutoHyphens/>
        <w:spacing w:after="0" w:line="200" w:lineRule="atLeast"/>
        <w:jc w:val="center"/>
        <w:rPr>
          <w:rFonts w:ascii="Times New Roman" w:eastAsia="Times New Roman" w:hAnsi="Times New Roman" w:cs="Calibri"/>
          <w:b/>
          <w:bCs/>
          <w:sz w:val="28"/>
          <w:szCs w:val="28"/>
          <w:lang w:eastAsia="ar-SA"/>
        </w:rPr>
      </w:pPr>
      <w:r w:rsidRPr="0005704D">
        <w:rPr>
          <w:rFonts w:ascii="Times New Roman" w:eastAsia="Times New Roman" w:hAnsi="Times New Roman" w:cs="Calibri"/>
          <w:b/>
          <w:bCs/>
          <w:color w:val="000000"/>
          <w:sz w:val="28"/>
          <w:szCs w:val="28"/>
          <w:lang w:eastAsia="ar-SA"/>
        </w:rPr>
        <w:t xml:space="preserve">XУ. </w:t>
      </w:r>
      <w:r w:rsidRPr="0005704D">
        <w:rPr>
          <w:rFonts w:ascii="Times New Roman" w:eastAsia="Times New Roman" w:hAnsi="Times New Roman" w:cs="Calibri"/>
          <w:b/>
          <w:bCs/>
          <w:sz w:val="28"/>
          <w:szCs w:val="28"/>
          <w:lang w:eastAsia="ar-SA"/>
        </w:rPr>
        <w:t>Вопросы развития социального партнерства на региональном и местном уровнях</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b/>
          <w:bCs/>
          <w:sz w:val="24"/>
          <w:szCs w:val="20"/>
          <w:lang w:eastAsia="ar-SA"/>
        </w:rPr>
      </w:pPr>
    </w:p>
    <w:p w:rsidR="0005704D" w:rsidRPr="0005704D" w:rsidRDefault="0005704D" w:rsidP="0005704D">
      <w:pPr>
        <w:widowControl w:val="0"/>
        <w:suppressAutoHyphens/>
        <w:spacing w:after="0" w:line="200" w:lineRule="atLeast"/>
        <w:jc w:val="both"/>
        <w:rPr>
          <w:rFonts w:ascii="Times New Roman" w:eastAsia="Times New Roman" w:hAnsi="Times New Roman" w:cs="Calibri"/>
          <w:sz w:val="28"/>
          <w:szCs w:val="28"/>
          <w:lang w:eastAsia="ar-SA"/>
        </w:rPr>
      </w:pPr>
      <w:r w:rsidRPr="0005704D">
        <w:rPr>
          <w:rFonts w:ascii="Times New Roman" w:eastAsia="Times New Roman" w:hAnsi="Times New Roman" w:cs="Calibri"/>
          <w:sz w:val="28"/>
          <w:szCs w:val="28"/>
          <w:lang w:eastAsia="ar-SA"/>
        </w:rPr>
        <w:t xml:space="preserve">В отчете к </w:t>
      </w:r>
      <w:r w:rsidRPr="0005704D">
        <w:rPr>
          <w:rFonts w:ascii="Times New Roman" w:eastAsia="Times New Roman" w:hAnsi="Times New Roman" w:cs="Calibri"/>
          <w:sz w:val="28"/>
          <w:szCs w:val="28"/>
          <w:lang w:val="en-US" w:eastAsia="ar-SA"/>
        </w:rPr>
        <w:t>VII</w:t>
      </w:r>
      <w:r w:rsidRPr="0005704D">
        <w:rPr>
          <w:rFonts w:ascii="Times New Roman" w:eastAsia="Times New Roman" w:hAnsi="Times New Roman" w:cs="Calibri"/>
          <w:sz w:val="28"/>
          <w:szCs w:val="28"/>
          <w:lang w:eastAsia="ar-SA"/>
        </w:rPr>
        <w:t xml:space="preserve"> Съезду Профсоюза содержится аналитический материал по развитию социального партнерства в период между съездами.</w:t>
      </w:r>
    </w:p>
    <w:p w:rsidR="0005704D" w:rsidRPr="0005704D" w:rsidRDefault="0005704D" w:rsidP="0005704D">
      <w:pPr>
        <w:widowControl w:val="0"/>
        <w:suppressAutoHyphens/>
        <w:spacing w:after="0" w:line="200" w:lineRule="atLeast"/>
        <w:jc w:val="both"/>
        <w:rPr>
          <w:rFonts w:ascii="Times New Roman" w:eastAsia="Times New Roman" w:hAnsi="Times New Roman" w:cs="Calibri"/>
          <w:sz w:val="28"/>
          <w:szCs w:val="28"/>
          <w:lang w:eastAsia="ar-SA"/>
        </w:rPr>
      </w:pPr>
      <w:r w:rsidRPr="0005704D">
        <w:rPr>
          <w:rFonts w:ascii="Times New Roman" w:eastAsia="Times New Roman" w:hAnsi="Times New Roman" w:cs="Calibri"/>
          <w:sz w:val="28"/>
          <w:szCs w:val="28"/>
          <w:lang w:eastAsia="ar-SA"/>
        </w:rPr>
        <w:t xml:space="preserve">Исполкомом Профсоюза в марте 2015 года подведены итоги коллективно-договорной кампании за 2014 год, которая в целом осуществлялась в рамках установленных порядка и сроков ее проведения. </w:t>
      </w:r>
    </w:p>
    <w:p w:rsidR="0005704D" w:rsidRPr="0005704D" w:rsidRDefault="0005704D" w:rsidP="0005704D">
      <w:pPr>
        <w:widowControl w:val="0"/>
        <w:suppressAutoHyphens/>
        <w:spacing w:after="0" w:line="200" w:lineRule="atLeast"/>
        <w:jc w:val="both"/>
        <w:rPr>
          <w:rFonts w:ascii="Times New Roman" w:eastAsia="Times New Roman" w:hAnsi="Times New Roman" w:cs="Calibri"/>
          <w:sz w:val="28"/>
          <w:szCs w:val="28"/>
          <w:lang w:eastAsia="ar-SA"/>
        </w:rPr>
      </w:pPr>
      <w:r w:rsidRPr="0005704D">
        <w:rPr>
          <w:rFonts w:ascii="Times New Roman" w:eastAsia="Times New Roman" w:hAnsi="Times New Roman" w:cs="Calibri"/>
          <w:sz w:val="28"/>
          <w:szCs w:val="28"/>
          <w:lang w:eastAsia="ar-SA"/>
        </w:rPr>
        <w:t xml:space="preserve">В отчетном периоде Профсоюзом и его организациями проводилась системная и планомерная работа по сохранению действующей системы социального партнерства, совершенствованию и повышению эффективности коллективно-договорного регулирования социально-трудовых отношений на всех уровнях. </w:t>
      </w:r>
    </w:p>
    <w:p w:rsidR="0005704D" w:rsidRPr="0005704D" w:rsidRDefault="0005704D" w:rsidP="0005704D">
      <w:pPr>
        <w:widowControl w:val="0"/>
        <w:suppressAutoHyphens/>
        <w:spacing w:after="0" w:line="200" w:lineRule="atLeast"/>
        <w:jc w:val="both"/>
        <w:rPr>
          <w:rFonts w:ascii="Times New Roman" w:eastAsia="Times New Roman" w:hAnsi="Times New Roman" w:cs="Calibri"/>
          <w:sz w:val="28"/>
          <w:szCs w:val="28"/>
          <w:lang w:eastAsia="ar-SA"/>
        </w:rPr>
      </w:pPr>
      <w:r w:rsidRPr="0005704D">
        <w:rPr>
          <w:rFonts w:ascii="Times New Roman" w:eastAsia="Times New Roman" w:hAnsi="Times New Roman" w:cs="Calibri"/>
          <w:sz w:val="28"/>
          <w:szCs w:val="28"/>
          <w:lang w:eastAsia="ar-SA"/>
        </w:rPr>
        <w:t>Вместе с тем, отмечая определенный количественный прирост соглашений и коллективных договоров, сохранение действующей системы социального партнерства, обращалось внимание на то, что десятая часть местных организаций Профсоюза не имеет заключенных территориальных отраслевых соглашений и практически пятая часть образовательных организаций (более 17%) –коллективных договоров.</w:t>
      </w:r>
    </w:p>
    <w:p w:rsidR="0005704D" w:rsidRPr="0005704D" w:rsidRDefault="0005704D" w:rsidP="0005704D">
      <w:pPr>
        <w:widowControl w:val="0"/>
        <w:suppressAutoHyphens/>
        <w:spacing w:after="0" w:line="200" w:lineRule="atLeast"/>
        <w:jc w:val="both"/>
        <w:rPr>
          <w:rFonts w:ascii="Times New Roman" w:eastAsia="Times New Roman" w:hAnsi="Times New Roman" w:cs="Calibri"/>
          <w:sz w:val="28"/>
          <w:szCs w:val="28"/>
          <w:lang w:eastAsia="ar-SA"/>
        </w:rPr>
      </w:pPr>
      <w:r w:rsidRPr="0005704D">
        <w:rPr>
          <w:rFonts w:ascii="Times New Roman" w:eastAsia="Times New Roman" w:hAnsi="Times New Roman" w:cs="Calibri"/>
          <w:sz w:val="28"/>
          <w:szCs w:val="28"/>
          <w:lang w:eastAsia="ar-SA"/>
        </w:rPr>
        <w:t xml:space="preserve">В действующих региональных и территориальных соглашениях, коллективных договорах наблюдается увеличение количества обязательств, носящих декларативный характер, и в то же время – снижение количества системных мер, направленных на дополнительную социальную поддержку отдельных категорий работников образовательных организаций, на развитие кадрового потенциала сферы образования, в том числе в условиях модернизации педагогического образования, повышения престижа педагогической профессии, продолжающейся реорганизации и оптимизации сети образовательных организаций, связанной в ряде случаев с повышением интенсивности труда педагогических работников, с массовым высвобождением работников, необходимостью их трудоустройства, переподготовки. </w:t>
      </w:r>
    </w:p>
    <w:p w:rsidR="0005704D" w:rsidRPr="0005704D" w:rsidRDefault="0005704D" w:rsidP="0005704D">
      <w:pPr>
        <w:widowControl w:val="0"/>
        <w:suppressAutoHyphens/>
        <w:spacing w:after="0" w:line="200" w:lineRule="atLeast"/>
        <w:jc w:val="both"/>
        <w:rPr>
          <w:rFonts w:ascii="Times New Roman" w:eastAsia="Times New Roman" w:hAnsi="Times New Roman" w:cs="Calibri"/>
          <w:sz w:val="28"/>
          <w:szCs w:val="28"/>
          <w:lang w:eastAsia="ar-SA"/>
        </w:rPr>
      </w:pPr>
      <w:r w:rsidRPr="0005704D">
        <w:rPr>
          <w:rFonts w:ascii="Times New Roman" w:eastAsia="Times New Roman" w:hAnsi="Times New Roman" w:cs="Calibri"/>
          <w:sz w:val="28"/>
          <w:szCs w:val="28"/>
          <w:lang w:eastAsia="ar-SA"/>
        </w:rPr>
        <w:t>К числу нерешенных в полной мере проблем коллективно-договорного регулирования, типичных для большинства регионов, можно отнести отсутствие в ряде случаев на локальном, территориальном уровнях постоянно действующих отраслевых комиссий для ведения коллективных переговоров, подготовки проектов и заключения соглашений, коллективных договоров, внесения в них необходимых дополнений и изменений, осуществления контроля за выполнением положений коллективных договоров и соглашений; нарушение сроков проведения коллективно-договорных кампаний.</w:t>
      </w:r>
    </w:p>
    <w:p w:rsidR="0005704D" w:rsidRPr="0005704D" w:rsidRDefault="0005704D" w:rsidP="0005704D">
      <w:pPr>
        <w:widowControl w:val="0"/>
        <w:suppressAutoHyphens/>
        <w:spacing w:after="0" w:line="200" w:lineRule="atLeast"/>
        <w:jc w:val="both"/>
        <w:rPr>
          <w:rFonts w:ascii="Times New Roman" w:eastAsia="Times New Roman" w:hAnsi="Times New Roman" w:cs="Calibri"/>
          <w:sz w:val="28"/>
          <w:szCs w:val="28"/>
          <w:lang w:eastAsia="ar-SA"/>
        </w:rPr>
      </w:pPr>
      <w:r w:rsidRPr="0005704D">
        <w:rPr>
          <w:rFonts w:ascii="Times New Roman" w:eastAsia="Times New Roman" w:hAnsi="Times New Roman" w:cs="Calibri"/>
          <w:sz w:val="28"/>
          <w:szCs w:val="28"/>
          <w:lang w:eastAsia="ar-SA"/>
        </w:rPr>
        <w:t>Остается низким уровень ответственности Сторон за невыполнение принятых на себя обязательств.</w:t>
      </w:r>
    </w:p>
    <w:p w:rsidR="0005704D" w:rsidRPr="0005704D" w:rsidRDefault="0005704D" w:rsidP="0005704D">
      <w:pPr>
        <w:widowControl w:val="0"/>
        <w:suppressAutoHyphens/>
        <w:spacing w:after="0" w:line="200" w:lineRule="atLeast"/>
        <w:jc w:val="both"/>
        <w:rPr>
          <w:rFonts w:ascii="Times New Roman" w:eastAsia="Times New Roman" w:hAnsi="Times New Roman" w:cs="Calibri"/>
          <w:sz w:val="28"/>
          <w:szCs w:val="28"/>
          <w:lang w:eastAsia="ar-SA"/>
        </w:rPr>
      </w:pPr>
      <w:r w:rsidRPr="0005704D">
        <w:rPr>
          <w:rFonts w:ascii="Times New Roman" w:eastAsia="Times New Roman" w:hAnsi="Times New Roman" w:cs="Calibri"/>
          <w:sz w:val="28"/>
          <w:szCs w:val="28"/>
          <w:lang w:eastAsia="ar-SA"/>
        </w:rPr>
        <w:t xml:space="preserve">В ряде случаев наблюдается несвоевременное внесение дополнений и изменений в соглашения и коллективные договоры, ссылки на устаревшие законодательные акты, недостаточное финансовое обеспечение отдельных положений коллективных договоров и соглашений. </w:t>
      </w:r>
    </w:p>
    <w:p w:rsidR="0005704D" w:rsidRPr="0005704D" w:rsidRDefault="0005704D" w:rsidP="0005704D">
      <w:pPr>
        <w:widowControl w:val="0"/>
        <w:suppressAutoHyphens/>
        <w:spacing w:after="0" w:line="200" w:lineRule="atLeast"/>
        <w:jc w:val="both"/>
        <w:rPr>
          <w:rFonts w:ascii="Times New Roman" w:eastAsia="Times New Roman" w:hAnsi="Times New Roman" w:cs="Calibri"/>
          <w:sz w:val="28"/>
          <w:szCs w:val="28"/>
          <w:lang w:eastAsia="ar-SA"/>
        </w:rPr>
      </w:pPr>
      <w:r w:rsidRPr="0005704D">
        <w:rPr>
          <w:rFonts w:ascii="Times New Roman" w:eastAsia="Times New Roman" w:hAnsi="Times New Roman" w:cs="Calibri"/>
          <w:sz w:val="28"/>
          <w:szCs w:val="28"/>
          <w:lang w:eastAsia="ar-SA"/>
        </w:rPr>
        <w:t>Учитывая, что 22 декабря 2014 года подписано новое Отраслевое соглашение по организациям, находящимся в ведении Министерства образования и науки РФ на 2015-2017 годы, зарегистрированное в Федеральной службе по труду и занятости 27 января 2015 г., № 1/15-17, на августовских совещаниях важно обратить внимание социальных партнеров на новые обязательства социальных партнеров федерального уровня, в том числе связанные с развитием социального партнерства на период до 2017 года.</w:t>
      </w:r>
    </w:p>
    <w:p w:rsidR="0005704D" w:rsidRPr="0005704D" w:rsidRDefault="0005704D" w:rsidP="0005704D">
      <w:pPr>
        <w:widowControl w:val="0"/>
        <w:shd w:val="clear" w:color="auto" w:fill="FFFFFF"/>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Calibri"/>
          <w:sz w:val="28"/>
          <w:szCs w:val="28"/>
          <w:lang w:eastAsia="ar-SA"/>
        </w:rPr>
        <w:t>Кроме того, полагаем, что вполне уместно на площадке августовских совещаний предложить социальным партнерам определить меры по внесению, если это необходимо, изменений и дополнений в действующие региональное и территориальные соглашения  с целью актуализации направлений развития образования</w:t>
      </w:r>
    </w:p>
    <w:p w:rsidR="0005704D" w:rsidRPr="0005704D" w:rsidRDefault="0005704D" w:rsidP="0005704D">
      <w:pPr>
        <w:widowControl w:val="0"/>
        <w:suppressAutoHyphens/>
        <w:spacing w:after="0" w:line="200" w:lineRule="atLeast"/>
        <w:jc w:val="center"/>
        <w:rPr>
          <w:rFonts w:ascii="Times New Roman" w:eastAsia="Times New Roman" w:hAnsi="Times New Roman" w:cs="Times New Roman"/>
          <w:sz w:val="28"/>
          <w:szCs w:val="28"/>
          <w:lang w:eastAsia="ar-SA"/>
        </w:rPr>
      </w:pPr>
    </w:p>
    <w:p w:rsidR="0005704D" w:rsidRPr="0005704D" w:rsidRDefault="0005704D" w:rsidP="0005704D">
      <w:pPr>
        <w:widowControl w:val="0"/>
        <w:suppressAutoHyphens/>
        <w:spacing w:after="0" w:line="200" w:lineRule="atLeast"/>
        <w:jc w:val="center"/>
        <w:rPr>
          <w:rFonts w:ascii="Times New Roman" w:eastAsia="Times New Roman" w:hAnsi="Times New Roman" w:cs="Times New Roman"/>
          <w:sz w:val="28"/>
          <w:szCs w:val="28"/>
          <w:lang w:eastAsia="ar-SA"/>
        </w:rPr>
      </w:pPr>
    </w:p>
    <w:p w:rsidR="0005704D" w:rsidRPr="0005704D" w:rsidRDefault="0005704D" w:rsidP="0005704D">
      <w:pPr>
        <w:widowControl w:val="0"/>
        <w:suppressAutoHyphens/>
        <w:spacing w:after="0" w:line="200" w:lineRule="atLeast"/>
        <w:jc w:val="center"/>
        <w:rPr>
          <w:rFonts w:ascii="Times New Roman" w:eastAsia="Calibri" w:hAnsi="Times New Roman" w:cs="Calibri"/>
          <w:b/>
          <w:bCs/>
          <w:color w:val="000000"/>
          <w:sz w:val="28"/>
          <w:szCs w:val="28"/>
          <w:lang w:eastAsia="ar-SA"/>
        </w:rPr>
      </w:pPr>
      <w:r w:rsidRPr="0005704D">
        <w:rPr>
          <w:rFonts w:ascii="Times New Roman" w:eastAsia="Calibri" w:hAnsi="Times New Roman" w:cs="Calibri"/>
          <w:b/>
          <w:bCs/>
          <w:color w:val="000000"/>
          <w:sz w:val="28"/>
          <w:szCs w:val="28"/>
          <w:lang w:eastAsia="ar-SA"/>
        </w:rPr>
        <w:t>XУI. Об участии Общероссийского Профсоюза образования в совершенствовании нормативной правовой базы применения профессиональных стандартов</w:t>
      </w:r>
    </w:p>
    <w:p w:rsidR="0005704D" w:rsidRPr="0005704D" w:rsidRDefault="0005704D" w:rsidP="0005704D">
      <w:pPr>
        <w:widowControl w:val="0"/>
        <w:suppressAutoHyphens/>
        <w:spacing w:after="0" w:line="200" w:lineRule="atLeast"/>
        <w:rPr>
          <w:rFonts w:ascii="Times New Roman" w:eastAsia="Calibri" w:hAnsi="Times New Roman" w:cs="Calibri"/>
          <w:color w:val="000000"/>
          <w:sz w:val="28"/>
          <w:szCs w:val="28"/>
          <w:lang w:eastAsia="ar-SA"/>
        </w:rPr>
      </w:pPr>
    </w:p>
    <w:p w:rsidR="0005704D" w:rsidRPr="0005704D" w:rsidRDefault="0005704D" w:rsidP="0005704D">
      <w:pPr>
        <w:widowControl w:val="0"/>
        <w:suppressAutoHyphens/>
        <w:spacing w:after="0" w:line="200" w:lineRule="atLeast"/>
        <w:jc w:val="both"/>
        <w:rPr>
          <w:rFonts w:ascii="Times New Roman" w:eastAsia="Calibri" w:hAnsi="Times New Roman" w:cs="Calibri"/>
          <w:b/>
          <w:bCs/>
          <w:color w:val="000000"/>
          <w:sz w:val="28"/>
          <w:szCs w:val="28"/>
          <w:lang w:eastAsia="ar-SA"/>
        </w:rPr>
      </w:pPr>
      <w:r w:rsidRPr="0005704D">
        <w:rPr>
          <w:rFonts w:ascii="Times New Roman" w:eastAsia="Calibri" w:hAnsi="Times New Roman" w:cs="Calibri"/>
          <w:b/>
          <w:bCs/>
          <w:color w:val="000000"/>
          <w:sz w:val="28"/>
          <w:szCs w:val="28"/>
          <w:lang w:eastAsia="ar-SA"/>
        </w:rPr>
        <w:t>О внесении изменений в статью 195.1 Трудового кодекса Российской Федерации (обязательность применения профессиональных стандартов).</w:t>
      </w:r>
    </w:p>
    <w:p w:rsidR="0005704D" w:rsidRPr="0005704D" w:rsidRDefault="0005704D" w:rsidP="0005704D">
      <w:pPr>
        <w:widowControl w:val="0"/>
        <w:suppressAutoHyphens/>
        <w:spacing w:after="0" w:line="200" w:lineRule="atLeast"/>
        <w:jc w:val="both"/>
        <w:rPr>
          <w:rFonts w:ascii="Times New Roman" w:eastAsia="Calibri" w:hAnsi="Times New Roman" w:cs="Calibri"/>
          <w:bCs/>
          <w:color w:val="000000"/>
          <w:sz w:val="28"/>
          <w:szCs w:val="28"/>
          <w:lang w:eastAsia="ar-SA"/>
        </w:rPr>
      </w:pPr>
      <w:r w:rsidRPr="0005704D">
        <w:rPr>
          <w:rFonts w:ascii="Times New Roman" w:eastAsia="Calibri" w:hAnsi="Times New Roman" w:cs="Calibri"/>
          <w:bCs/>
          <w:color w:val="000000"/>
          <w:sz w:val="28"/>
          <w:szCs w:val="28"/>
          <w:lang w:eastAsia="ar-SA"/>
        </w:rPr>
        <w:t>В 2014 году Профсоюз принимал активное участие в обсуждении проекта федерального закона «О внесении изменений в главу 31 Трудового кодекса Российской Федерации» (принят в первом чтении с наименованием «О внесении изменений в статью 195.1 Трудового кодекса Российской Федерации»).</w:t>
      </w:r>
    </w:p>
    <w:p w:rsidR="0005704D" w:rsidRPr="0005704D" w:rsidRDefault="0005704D" w:rsidP="0005704D">
      <w:pPr>
        <w:widowControl w:val="0"/>
        <w:suppressAutoHyphens/>
        <w:spacing w:after="0" w:line="200" w:lineRule="atLeast"/>
        <w:jc w:val="both"/>
        <w:rPr>
          <w:rFonts w:ascii="Times New Roman" w:eastAsia="Calibri" w:hAnsi="Times New Roman" w:cs="Calibri"/>
          <w:bCs/>
          <w:color w:val="000000"/>
          <w:sz w:val="28"/>
          <w:szCs w:val="28"/>
          <w:lang w:eastAsia="ar-SA"/>
        </w:rPr>
      </w:pPr>
      <w:r w:rsidRPr="0005704D">
        <w:rPr>
          <w:rFonts w:ascii="Times New Roman" w:eastAsia="Calibri" w:hAnsi="Times New Roman" w:cs="Calibri"/>
          <w:bCs/>
          <w:color w:val="000000"/>
          <w:sz w:val="28"/>
          <w:szCs w:val="28"/>
          <w:lang w:eastAsia="ar-SA"/>
        </w:rPr>
        <w:t>Данный законопроект был разработан Минтрудом России в соответствии с поручением Президента Российской Федерации от 26 декабря 2013 г. № Пр-3050, где указывалось на необходимость законодательного закрепления обязательности применения профессиональных стандартов работодателями – государственными и муниципальными организациями, а также организациями, контрольный пакет акций которых принадлежит Российской Федерации, субъекту Российской Федерации или муниципальному образованию.</w:t>
      </w:r>
    </w:p>
    <w:p w:rsidR="0005704D" w:rsidRPr="0005704D" w:rsidRDefault="0005704D" w:rsidP="0005704D">
      <w:pPr>
        <w:widowControl w:val="0"/>
        <w:suppressAutoHyphens/>
        <w:spacing w:after="0" w:line="200" w:lineRule="atLeast"/>
        <w:jc w:val="both"/>
        <w:rPr>
          <w:rFonts w:ascii="Times New Roman" w:eastAsia="Calibri" w:hAnsi="Times New Roman" w:cs="Calibri"/>
          <w:bCs/>
          <w:color w:val="000000"/>
          <w:sz w:val="28"/>
          <w:szCs w:val="28"/>
          <w:lang w:eastAsia="ar-SA"/>
        </w:rPr>
      </w:pPr>
      <w:r w:rsidRPr="0005704D">
        <w:rPr>
          <w:rFonts w:ascii="Times New Roman" w:eastAsia="Calibri" w:hAnsi="Times New Roman" w:cs="Calibri"/>
          <w:bCs/>
          <w:color w:val="000000"/>
          <w:sz w:val="28"/>
          <w:szCs w:val="28"/>
          <w:lang w:eastAsia="ar-SA"/>
        </w:rPr>
        <w:t>В своих обращениях в Государственную Думу и Минтруд России Профсоюз высказывал мнение, что законопроект, подготовленный Комитетом Государственной Думы по труду, социальной политике и делам ветеранов ко второму чтению, существенно изменился. В новой редакции законопроекта были предложены различные сроки, связанные с установлением обязательности применения профессиональных стандартов для работодателей – государственных и муниципальных организаций и для иных работодателей, а также возможность введения обязательного применения профессиональных стандартов отраслевым соглашением, коллективным договором или локальным нормативным актом, что, по мнению Профсоюза, создавало для работников неравные условия труда и являлось дискриминационным факторам.</w:t>
      </w:r>
    </w:p>
    <w:p w:rsidR="0005704D" w:rsidRPr="0005704D" w:rsidRDefault="0005704D" w:rsidP="0005704D">
      <w:pPr>
        <w:widowControl w:val="0"/>
        <w:suppressAutoHyphens/>
        <w:spacing w:after="0" w:line="200" w:lineRule="atLeast"/>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В результате принятия Федерального закона от 02.05.2015 г. № 122-ФЗ «О внесении изменений в Трудовой кодекс Российской Федерации и статьи 11 и 73 Федерального закона «Об образовании в Российской Федерации» в Трудовом кодексе РФ с 01 июля 2016 г. вместо части 3 статьи 195.1, которая утратит силу, будут действовать новые статьи 195.2 и 195.3.</w:t>
      </w:r>
    </w:p>
    <w:p w:rsidR="0005704D" w:rsidRPr="0005704D" w:rsidRDefault="0005704D" w:rsidP="0005704D">
      <w:pPr>
        <w:widowControl w:val="0"/>
        <w:suppressAutoHyphens/>
        <w:spacing w:after="0" w:line="200" w:lineRule="atLeast"/>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В соответствии с новой редакцией ТК РФ, пока не вступившей в силу, Правительство РФ с учетом мнения РТК должно принять новый порядок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профессий и специальностей, содержащимся в профессиональных стандартах.</w:t>
      </w:r>
    </w:p>
    <w:p w:rsidR="0005704D" w:rsidRPr="0005704D" w:rsidRDefault="0005704D" w:rsidP="0005704D">
      <w:pPr>
        <w:widowControl w:val="0"/>
        <w:suppressAutoHyphens/>
        <w:spacing w:after="0" w:line="200" w:lineRule="atLeast"/>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Следовательно, еще до начала применения профессиональных стандартов трудовые функции педагогических работников должны соответствовать наименованиям должностей, чтобы в дальнейшем было возможно установить их тождественность с наименованиями должностей в квалификационных справочниках, а также в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РФ от 08 августа 2013 г. № 678.</w:t>
      </w:r>
    </w:p>
    <w:p w:rsidR="0005704D" w:rsidRPr="0005704D" w:rsidRDefault="0005704D" w:rsidP="0005704D">
      <w:pPr>
        <w:widowControl w:val="0"/>
        <w:suppressAutoHyphens/>
        <w:autoSpaceDE w:val="0"/>
        <w:spacing w:after="0" w:line="200" w:lineRule="atLeast"/>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С 01 июля 2016 г. профессиональные стандарты станут обязательными для применения работодателями в том случае, если требования к квалификации, необходимой работнику для выполнения определенной трудовой функции, установлены Трудовым кодексом РФ, другими федеральными законами, иными нормативными правовыми актами Российской Федерации. В остальных случаях профессиональные стандарты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w:t>
      </w:r>
    </w:p>
    <w:p w:rsidR="0005704D" w:rsidRPr="0005704D" w:rsidRDefault="0005704D" w:rsidP="0005704D">
      <w:pPr>
        <w:widowControl w:val="0"/>
        <w:suppressAutoHyphens/>
        <w:autoSpaceDE w:val="0"/>
        <w:spacing w:after="0" w:line="200" w:lineRule="atLeast"/>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Требования к квалификации (образовательный ценз) педагогических работников в соответствии с частью 1 статьи 331 ТК РФ установлены частью 1 статьи 46 Федерального закона «Об образовании в Российской Федерации»,  согласно которой педагогической деятельностью вправе заниматься лица, которые имеют соответствующее образование (среднее профессиональное или высшее) и отвечают квалификационным требованиям, указанным в квалификационных справочниках, и (или) профессиональным стандартам.</w:t>
      </w:r>
    </w:p>
    <w:p w:rsidR="0005704D" w:rsidRPr="0005704D" w:rsidRDefault="0005704D" w:rsidP="0005704D">
      <w:pPr>
        <w:widowControl w:val="0"/>
        <w:suppressAutoHyphens/>
        <w:autoSpaceDE w:val="0"/>
        <w:spacing w:after="0" w:line="200" w:lineRule="atLeast"/>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Вместе с тем, в соответствии с приказом Минтруда России от 25 декабря 2014 г. № 1115н «О внесении изменения в приказ Министерства труда и социальной защиты Российской Федерации от 18 октября 2013 г. № 544н …» начало применения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утвержденного приказом Минтруда России от 18 октября 2013 г. № 544н, было перенесено на 1 января 2017 года.</w:t>
      </w:r>
    </w:p>
    <w:p w:rsidR="0005704D" w:rsidRPr="0005704D" w:rsidRDefault="0005704D" w:rsidP="0005704D">
      <w:pPr>
        <w:widowControl w:val="0"/>
        <w:suppressAutoHyphens/>
        <w:autoSpaceDE w:val="0"/>
        <w:spacing w:after="0" w:line="200" w:lineRule="atLeast"/>
        <w:jc w:val="both"/>
        <w:rPr>
          <w:rFonts w:ascii="Times New Roman" w:eastAsia="Calibri" w:hAnsi="Times New Roman" w:cs="Calibri"/>
          <w:color w:val="000000"/>
          <w:sz w:val="28"/>
          <w:szCs w:val="28"/>
          <w:lang w:eastAsia="ar-SA"/>
        </w:rPr>
      </w:pPr>
      <w:r w:rsidRPr="0005704D">
        <w:rPr>
          <w:rFonts w:ascii="Times New Roman" w:eastAsia="Calibri" w:hAnsi="Times New Roman" w:cs="Calibri"/>
          <w:bCs/>
          <w:color w:val="000000"/>
          <w:sz w:val="28"/>
          <w:szCs w:val="28"/>
          <w:lang w:eastAsia="ar-SA"/>
        </w:rPr>
        <w:t xml:space="preserve">В соответствии с новой редакцией ТК РФ, которая вступит в силу с 01 июля 2016 г., дополнительные разъяснения </w:t>
      </w:r>
      <w:r w:rsidRPr="0005704D">
        <w:rPr>
          <w:rFonts w:ascii="Times New Roman" w:eastAsia="Calibri" w:hAnsi="Times New Roman" w:cs="Calibri"/>
          <w:color w:val="000000"/>
          <w:sz w:val="28"/>
          <w:szCs w:val="28"/>
          <w:lang w:eastAsia="ar-SA"/>
        </w:rPr>
        <w:t>по вопросам применения профессиональных стандартов вправе давать Минтруд России.</w:t>
      </w:r>
    </w:p>
    <w:p w:rsidR="0005704D" w:rsidRPr="0005704D" w:rsidRDefault="0005704D" w:rsidP="0005704D">
      <w:pPr>
        <w:widowControl w:val="0"/>
        <w:suppressAutoHyphens/>
        <w:autoSpaceDE w:val="0"/>
        <w:spacing w:after="0" w:line="200" w:lineRule="atLeast"/>
        <w:jc w:val="both"/>
        <w:rPr>
          <w:rFonts w:ascii="Times New Roman" w:eastAsia="Calibri" w:hAnsi="Times New Roman" w:cs="Calibri"/>
          <w:color w:val="000000"/>
          <w:sz w:val="28"/>
          <w:szCs w:val="28"/>
          <w:lang w:eastAsia="ar-SA"/>
        </w:rPr>
      </w:pPr>
    </w:p>
    <w:p w:rsidR="0005704D" w:rsidRPr="0005704D" w:rsidRDefault="0005704D" w:rsidP="0005704D">
      <w:pPr>
        <w:widowControl w:val="0"/>
        <w:suppressAutoHyphens/>
        <w:autoSpaceDE w:val="0"/>
        <w:spacing w:after="0" w:line="200" w:lineRule="atLeast"/>
        <w:jc w:val="both"/>
        <w:rPr>
          <w:rFonts w:ascii="Times New Roman" w:eastAsia="Calibri" w:hAnsi="Times New Roman" w:cs="Calibri"/>
          <w:color w:val="000000"/>
          <w:sz w:val="28"/>
          <w:szCs w:val="28"/>
          <w:lang w:eastAsia="ar-SA"/>
        </w:rPr>
      </w:pPr>
    </w:p>
    <w:p w:rsidR="0005704D" w:rsidRPr="0005704D" w:rsidRDefault="0005704D" w:rsidP="0005704D">
      <w:pPr>
        <w:widowControl w:val="0"/>
        <w:suppressAutoHyphens/>
        <w:autoSpaceDE w:val="0"/>
        <w:spacing w:after="0" w:line="200" w:lineRule="atLeast"/>
        <w:jc w:val="center"/>
        <w:rPr>
          <w:rFonts w:ascii="Times New Roman" w:eastAsia="Calibri" w:hAnsi="Times New Roman" w:cs="Calibri"/>
          <w:b/>
          <w:bCs/>
          <w:color w:val="000000"/>
          <w:kern w:val="1"/>
          <w:sz w:val="30"/>
          <w:szCs w:val="30"/>
          <w:lang w:eastAsia="ar-SA"/>
        </w:rPr>
      </w:pPr>
      <w:r w:rsidRPr="0005704D">
        <w:rPr>
          <w:rFonts w:ascii="Times New Roman" w:eastAsia="Calibri" w:hAnsi="Times New Roman" w:cs="Calibri"/>
          <w:b/>
          <w:bCs/>
          <w:color w:val="000000"/>
          <w:sz w:val="28"/>
          <w:szCs w:val="28"/>
          <w:lang w:eastAsia="ar-SA"/>
        </w:rPr>
        <w:t>X</w:t>
      </w:r>
      <w:r w:rsidRPr="0005704D">
        <w:rPr>
          <w:rFonts w:ascii="Times New Roman" w:eastAsia="Calibri" w:hAnsi="Times New Roman" w:cs="Calibri"/>
          <w:b/>
          <w:bCs/>
          <w:color w:val="000000"/>
          <w:sz w:val="28"/>
          <w:szCs w:val="28"/>
          <w:lang w:val="en-US" w:eastAsia="ar-SA"/>
        </w:rPr>
        <w:t>VII</w:t>
      </w:r>
      <w:r w:rsidRPr="0005704D">
        <w:rPr>
          <w:rFonts w:ascii="Times New Roman" w:eastAsia="Calibri" w:hAnsi="Times New Roman" w:cs="Calibri"/>
          <w:b/>
          <w:bCs/>
          <w:color w:val="000000"/>
          <w:sz w:val="28"/>
          <w:szCs w:val="28"/>
          <w:lang w:eastAsia="ar-SA"/>
        </w:rPr>
        <w:t>. О положении дел с р</w:t>
      </w:r>
      <w:r w:rsidRPr="0005704D">
        <w:rPr>
          <w:rFonts w:ascii="Times New Roman" w:eastAsia="Calibri" w:hAnsi="Times New Roman" w:cs="Calibri"/>
          <w:b/>
          <w:bCs/>
          <w:color w:val="000000"/>
          <w:kern w:val="1"/>
          <w:sz w:val="30"/>
          <w:szCs w:val="30"/>
          <w:lang w:eastAsia="ar-SA"/>
        </w:rPr>
        <w:t>азработкой профессиональных стандартов в сфере образования и науки</w:t>
      </w:r>
    </w:p>
    <w:p w:rsidR="0005704D" w:rsidRPr="0005704D" w:rsidRDefault="0005704D" w:rsidP="0005704D">
      <w:pPr>
        <w:widowControl w:val="0"/>
        <w:suppressAutoHyphens/>
        <w:spacing w:after="0" w:line="200" w:lineRule="atLeast"/>
        <w:jc w:val="center"/>
        <w:rPr>
          <w:rFonts w:ascii="Times New Roman" w:eastAsia="Times New Roman" w:hAnsi="Times New Roman" w:cs="Times New Roman"/>
          <w:b/>
          <w:bCs/>
          <w:color w:val="000000"/>
          <w:kern w:val="1"/>
          <w:sz w:val="30"/>
          <w:szCs w:val="30"/>
          <w:lang w:eastAsia="ar-SA"/>
        </w:rPr>
      </w:pP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В 2013 – 2014 годах разработка профессиональных стандартов в сфере образования и науки велась в соответствии с графиком разработки профессиональных стандартов Минобрнауки России на 2013 – 2014 годы, который утвержден Министром образования и науки Российской Федерации Ливановым Д.В. 9 июля 2013 г. № ДЛ-14/06вн (далее – График).</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В соответствии с Графиком все профессиональные стандартов в сфере образования и науки разработаны как результаты выполнения работ по проектам открытого конкурса Минтруда России на право заключения государственных контрактов на выполнение работ по разработке профессиональных стандартов специалистов в области образования в рамках реализации распоряжения Правительства Российской Федерации от 29 ноября 2012 г. № 2204-р и подготовке проектов профессиональных стандартов в сфере образования и науки.</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 xml:space="preserve">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который проходит апробацию. </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Одобрены Национальным советом при Президенте Российской Федерации по профессиональным квалификациям (далее – Национальный совет)  и направлены на утверждение в Минтруд России проекты следующих профессиональных стандартов:</w:t>
      </w:r>
    </w:p>
    <w:p w:rsidR="0005704D" w:rsidRPr="0005704D" w:rsidRDefault="0005704D" w:rsidP="0005704D">
      <w:pPr>
        <w:widowControl w:val="0"/>
        <w:numPr>
          <w:ilvl w:val="0"/>
          <w:numId w:val="4"/>
        </w:numPr>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«Педагог дополнительного образования детей и взрослых»,</w:t>
      </w:r>
    </w:p>
    <w:p w:rsidR="0005704D" w:rsidRPr="0005704D" w:rsidRDefault="0005704D" w:rsidP="0005704D">
      <w:pPr>
        <w:widowControl w:val="0"/>
        <w:numPr>
          <w:ilvl w:val="0"/>
          <w:numId w:val="4"/>
        </w:numPr>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«Педагог профессионального обучения, профессионального образования и дополнительного профессионального образования»,</w:t>
      </w:r>
    </w:p>
    <w:p w:rsidR="0005704D" w:rsidRPr="0005704D" w:rsidRDefault="0005704D" w:rsidP="0005704D">
      <w:pPr>
        <w:widowControl w:val="0"/>
        <w:numPr>
          <w:ilvl w:val="0"/>
          <w:numId w:val="4"/>
        </w:numPr>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«Педагог-психолог».</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Утвержден приказ Минобрнауки России от 27 мая 2015 г. № 536 «Об организации в Министерстве образования и науки Российской Федерации работы по разработке и применению профессиональных стандартов в сфере образования и науки на 2015-2018 годы» (ссылка: http://минобрнауки.рф/документы/5653), который утвердил график разработки и применения профессиональных стандартов в сфере образования и науки на 2015-2018 годы (далее – График 2015-2018) и состав рабочей группы, включающий сотрудников Минобрнауки России и представителей экспертного сообщества, которые обеспечат организацию работы по выполнению Графика 2015-2018.</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Продолжается доработка пяти профессиональных стандартов:</w:t>
      </w:r>
    </w:p>
    <w:p w:rsidR="0005704D" w:rsidRPr="0005704D" w:rsidRDefault="0005704D" w:rsidP="0005704D">
      <w:pPr>
        <w:widowControl w:val="0"/>
        <w:numPr>
          <w:ilvl w:val="0"/>
          <w:numId w:val="5"/>
        </w:numPr>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«Специалист в области воспитания» (в соответствии с решением Национального совета),</w:t>
      </w:r>
    </w:p>
    <w:p w:rsidR="0005704D" w:rsidRPr="0005704D" w:rsidRDefault="0005704D" w:rsidP="0005704D">
      <w:pPr>
        <w:widowControl w:val="0"/>
        <w:numPr>
          <w:ilvl w:val="0"/>
          <w:numId w:val="5"/>
        </w:numPr>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«Руководитель общеобразовательной организации и организации дополнительного образования детей» (в соответствии с заключением Минобрнауки России),</w:t>
      </w:r>
    </w:p>
    <w:p w:rsidR="0005704D" w:rsidRPr="0005704D" w:rsidRDefault="0005704D" w:rsidP="0005704D">
      <w:pPr>
        <w:widowControl w:val="0"/>
        <w:numPr>
          <w:ilvl w:val="0"/>
          <w:numId w:val="5"/>
        </w:numPr>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«Руководитель образовательной организации высшего образования, профессиональной образовательной организации и организации дополнительного профессионального образования» (в соответствии с заключением Минобрнауки России),</w:t>
      </w:r>
    </w:p>
    <w:p w:rsidR="0005704D" w:rsidRPr="0005704D" w:rsidRDefault="0005704D" w:rsidP="0005704D">
      <w:pPr>
        <w:widowControl w:val="0"/>
        <w:numPr>
          <w:ilvl w:val="0"/>
          <w:numId w:val="5"/>
        </w:numPr>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«Руководитель научной организации» (в соответствии с заключением Минтруда России),</w:t>
      </w:r>
    </w:p>
    <w:p w:rsidR="0005704D" w:rsidRPr="0005704D" w:rsidRDefault="0005704D" w:rsidP="0005704D">
      <w:pPr>
        <w:widowControl w:val="0"/>
        <w:numPr>
          <w:ilvl w:val="0"/>
          <w:numId w:val="5"/>
        </w:numPr>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«Научный работник» (в соответствии с заключением Минтруда России).</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 xml:space="preserve">Дополнительно ведется разработка трех новых профессиональных стандартов: </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«Педагог профессионального обучения водителей транспортных средств»,</w:t>
      </w:r>
    </w:p>
    <w:p w:rsidR="0005704D" w:rsidRPr="0005704D" w:rsidRDefault="0005704D" w:rsidP="0005704D">
      <w:pPr>
        <w:widowControl w:val="0"/>
        <w:numPr>
          <w:ilvl w:val="0"/>
          <w:numId w:val="2"/>
        </w:numPr>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«Педагог-дефектолог»,</w:t>
      </w:r>
    </w:p>
    <w:p w:rsidR="0005704D" w:rsidRPr="0005704D" w:rsidRDefault="0005704D" w:rsidP="0005704D">
      <w:pPr>
        <w:widowControl w:val="0"/>
        <w:numPr>
          <w:ilvl w:val="0"/>
          <w:numId w:val="2"/>
        </w:numPr>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«Тьютор, ассистент».</w:t>
      </w:r>
    </w:p>
    <w:p w:rsidR="0005704D" w:rsidRPr="0005704D" w:rsidRDefault="0005704D" w:rsidP="0005704D">
      <w:pPr>
        <w:widowControl w:val="0"/>
        <w:suppressAutoHyphens/>
        <w:autoSpaceDE w:val="0"/>
        <w:spacing w:after="0" w:line="200" w:lineRule="atLeast"/>
        <w:jc w:val="both"/>
        <w:rPr>
          <w:rFonts w:ascii="Times New Roman" w:eastAsia="Calibri" w:hAnsi="Times New Roman" w:cs="Calibri"/>
          <w:b/>
          <w:bCs/>
          <w:color w:val="000000"/>
          <w:sz w:val="28"/>
          <w:szCs w:val="28"/>
          <w:lang w:eastAsia="ar-SA"/>
        </w:rPr>
      </w:pPr>
    </w:p>
    <w:p w:rsidR="0005704D" w:rsidRPr="0005704D" w:rsidRDefault="0005704D" w:rsidP="0005704D">
      <w:pPr>
        <w:widowControl w:val="0"/>
        <w:suppressAutoHyphens/>
        <w:autoSpaceDE w:val="0"/>
        <w:spacing w:after="0" w:line="200" w:lineRule="atLeast"/>
        <w:jc w:val="both"/>
        <w:rPr>
          <w:rFonts w:ascii="Times New Roman" w:eastAsia="Calibri" w:hAnsi="Times New Roman" w:cs="Calibri"/>
          <w:b/>
          <w:bCs/>
          <w:color w:val="000000"/>
          <w:sz w:val="28"/>
          <w:szCs w:val="28"/>
          <w:lang w:eastAsia="ar-SA"/>
        </w:rPr>
      </w:pPr>
    </w:p>
    <w:p w:rsidR="0005704D" w:rsidRPr="0005704D" w:rsidRDefault="0005704D" w:rsidP="0005704D">
      <w:pPr>
        <w:widowControl w:val="0"/>
        <w:suppressAutoHyphens/>
        <w:autoSpaceDE w:val="0"/>
        <w:spacing w:after="0" w:line="200" w:lineRule="atLeast"/>
        <w:jc w:val="center"/>
        <w:rPr>
          <w:rFonts w:ascii="Times New Roman" w:eastAsia="Calibri" w:hAnsi="Times New Roman" w:cs="Calibri"/>
          <w:b/>
          <w:bCs/>
          <w:color w:val="000000"/>
          <w:sz w:val="28"/>
          <w:szCs w:val="28"/>
          <w:lang w:eastAsia="ar-SA"/>
        </w:rPr>
      </w:pPr>
      <w:r w:rsidRPr="0005704D">
        <w:rPr>
          <w:rFonts w:ascii="Times New Roman" w:eastAsia="Calibri" w:hAnsi="Times New Roman" w:cs="Calibri"/>
          <w:b/>
          <w:bCs/>
          <w:color w:val="000000"/>
          <w:sz w:val="28"/>
          <w:szCs w:val="28"/>
          <w:lang w:eastAsia="ar-SA"/>
        </w:rPr>
        <w:t>X</w:t>
      </w:r>
      <w:r w:rsidRPr="0005704D">
        <w:rPr>
          <w:rFonts w:ascii="Times New Roman" w:eastAsia="Calibri" w:hAnsi="Times New Roman" w:cs="Calibri"/>
          <w:b/>
          <w:bCs/>
          <w:color w:val="000000"/>
          <w:sz w:val="28"/>
          <w:szCs w:val="28"/>
          <w:lang w:val="en-US" w:eastAsia="ar-SA"/>
        </w:rPr>
        <w:t>VIII</w:t>
      </w:r>
      <w:r w:rsidRPr="0005704D">
        <w:rPr>
          <w:rFonts w:ascii="Times New Roman" w:eastAsia="Calibri" w:hAnsi="Times New Roman" w:cs="Calibri"/>
          <w:b/>
          <w:bCs/>
          <w:color w:val="000000"/>
          <w:sz w:val="28"/>
          <w:szCs w:val="28"/>
          <w:lang w:eastAsia="ar-SA"/>
        </w:rPr>
        <w:t>. Об участии Профсоюза в разработке нормативной правовой базы, связанной с совершенствованием национальной системы квалификаций, созданием системы оценки профессиональных качеств работников</w:t>
      </w:r>
    </w:p>
    <w:p w:rsidR="0005704D" w:rsidRPr="0005704D" w:rsidRDefault="0005704D" w:rsidP="0005704D">
      <w:pPr>
        <w:widowControl w:val="0"/>
        <w:suppressAutoHyphens/>
        <w:autoSpaceDE w:val="0"/>
        <w:spacing w:after="0" w:line="200" w:lineRule="atLeast"/>
        <w:jc w:val="center"/>
        <w:rPr>
          <w:rFonts w:ascii="Times New Roman" w:eastAsia="Calibri" w:hAnsi="Times New Roman" w:cs="Calibri"/>
          <w:b/>
          <w:bCs/>
          <w:color w:val="000000"/>
          <w:sz w:val="28"/>
          <w:szCs w:val="28"/>
          <w:lang w:eastAsia="ar-SA"/>
        </w:rPr>
      </w:pPr>
    </w:p>
    <w:p w:rsidR="0005704D" w:rsidRPr="0005704D" w:rsidRDefault="0005704D" w:rsidP="0005704D">
      <w:pPr>
        <w:widowControl w:val="0"/>
        <w:suppressAutoHyphens/>
        <w:spacing w:after="0" w:line="200" w:lineRule="atLeast"/>
        <w:jc w:val="both"/>
        <w:rPr>
          <w:rFonts w:ascii="Times New Roman" w:eastAsia="Calibri" w:hAnsi="Times New Roman" w:cs="Calibri"/>
          <w:color w:val="000000"/>
          <w:sz w:val="28"/>
          <w:szCs w:val="28"/>
          <w:lang w:eastAsia="ar-SA"/>
        </w:rPr>
      </w:pPr>
      <w:r w:rsidRPr="0005704D">
        <w:rPr>
          <w:rFonts w:ascii="Times New Roman" w:eastAsia="Calibri" w:hAnsi="Times New Roman" w:cs="Calibri"/>
          <w:bCs/>
          <w:color w:val="000000"/>
          <w:sz w:val="28"/>
          <w:szCs w:val="28"/>
          <w:lang w:eastAsia="ar-SA"/>
        </w:rPr>
        <w:t>Необходимость совершенствования национальной системы квалификаций, а также создание системы оценки профессиональных качеств работников были определены, в числе других задач, Концепцией долгосрочного социально-экономического развития Российской Федерации на период до 2020 года, утвержденной распоряжением Правительства РФ от 17 ноября 2008 г. № 1662-р.</w:t>
      </w:r>
      <w:r w:rsidRPr="0005704D">
        <w:rPr>
          <w:rFonts w:ascii="Times New Roman" w:eastAsia="Calibri" w:hAnsi="Times New Roman" w:cs="Calibri"/>
          <w:color w:val="000000"/>
          <w:sz w:val="28"/>
          <w:szCs w:val="28"/>
          <w:lang w:eastAsia="ar-SA"/>
        </w:rPr>
        <w:t xml:space="preserve"> </w:t>
      </w:r>
    </w:p>
    <w:p w:rsidR="0005704D" w:rsidRPr="0005704D" w:rsidRDefault="0005704D" w:rsidP="0005704D">
      <w:pPr>
        <w:suppressAutoHyphens/>
        <w:autoSpaceDE w:val="0"/>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Calibri" w:hAnsi="Times New Roman" w:cs="Times New Roman"/>
          <w:color w:val="000000"/>
          <w:sz w:val="28"/>
          <w:szCs w:val="28"/>
          <w:lang w:eastAsia="ar-SA"/>
        </w:rPr>
        <w:t xml:space="preserve">В соответствии с пунктом 11 перечня поручений Президента Российской Федерации от 17 июля 2012 г. № Пр-1798 </w:t>
      </w:r>
      <w:r w:rsidRPr="0005704D">
        <w:rPr>
          <w:rFonts w:ascii="Times New Roman" w:eastAsia="Times New Roman" w:hAnsi="Times New Roman" w:cs="Times New Roman"/>
          <w:color w:val="000000"/>
          <w:sz w:val="28"/>
          <w:szCs w:val="28"/>
          <w:lang w:eastAsia="ar-SA"/>
        </w:rPr>
        <w:t>при выработке единых принципов оценки профессиональной подготовки рабочих кадров в законопроекте в обязательном порядке требовалось предусмотреть формирование национальной системы профессиональных квалификаций, включая механизм независимой оценки профессионального уровня квалификации работников.</w:t>
      </w:r>
    </w:p>
    <w:p w:rsidR="0005704D" w:rsidRPr="0005704D" w:rsidRDefault="0005704D" w:rsidP="0005704D">
      <w:pPr>
        <w:widowControl w:val="0"/>
        <w:suppressAutoHyphens/>
        <w:spacing w:after="0" w:line="200" w:lineRule="atLeast"/>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Пункт 5 перечня поручений Президента Российской Федерации от 26 декабря 2013 г. № Пр-3050 предусматривал при определении механизмов аккредитации сети независимых центров сертификации квалификации с участием общероссийских объединений работодателей и профессиональных сообществ установление процедуры подтверждения квалификации работников.</w:t>
      </w:r>
    </w:p>
    <w:p w:rsidR="0005704D" w:rsidRPr="0005704D" w:rsidRDefault="0005704D" w:rsidP="0005704D">
      <w:pPr>
        <w:widowControl w:val="0"/>
        <w:suppressAutoHyphens/>
        <w:spacing w:after="0" w:line="200" w:lineRule="atLeast"/>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В связи с этим цели и порядок проведения сертификации работников  должны были быть адекватными целям правового регулирования отношений, связанных с проведением независимой оценки квалификации работников, которая, в соответствии со статьей 195.1 Трудового кодекса РФ, является проверкой уровня знаний, умений, профессиональных навыков и опыта работы работника.</w:t>
      </w:r>
    </w:p>
    <w:p w:rsidR="0005704D" w:rsidRPr="0005704D" w:rsidRDefault="0005704D" w:rsidP="0005704D">
      <w:pPr>
        <w:widowControl w:val="0"/>
        <w:suppressAutoHyphens/>
        <w:spacing w:after="0" w:line="200" w:lineRule="atLeast"/>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Первый вариант выполнения указанных поручений Президента Российской Федерации был реализован Минтрудом России в декабре 2013 г. в виде проекта федерального закона «О независимой оценке квалификации и внесении изменений в отдельные законодательные акты Российской Федерации», в котором была заложена концепция независимой добровольной оценки квалификации физических лиц – работников организаций и иных граждан, не состоящих в трудовых отношениях, который не был поддержан профсоюзной стороной Российской трехсторонней комиссии по регулированию социально-трудовых отношений, поскольку на тот период отдельные его положения противоречили трудовому законодательству, ряд позиций нуждался в уточнении с целью более четкого обозначения предмета правового регулирования, а также в технико-юридической корректировке.</w:t>
      </w:r>
    </w:p>
    <w:p w:rsidR="0005704D" w:rsidRPr="0005704D" w:rsidRDefault="0005704D" w:rsidP="0005704D">
      <w:pPr>
        <w:widowControl w:val="0"/>
        <w:suppressAutoHyphens/>
        <w:spacing w:after="0" w:line="252" w:lineRule="auto"/>
        <w:jc w:val="both"/>
        <w:rPr>
          <w:rFonts w:ascii="Times New Roman" w:eastAsia="Calibri" w:hAnsi="Times New Roman" w:cs="Calibri"/>
          <w:color w:val="000000"/>
          <w:sz w:val="28"/>
          <w:szCs w:val="28"/>
          <w:lang w:eastAsia="ar-SA"/>
        </w:rPr>
      </w:pPr>
      <w:r w:rsidRPr="0005704D">
        <w:rPr>
          <w:rFonts w:ascii="Times New Roman" w:eastAsia="Calibri" w:hAnsi="Times New Roman" w:cs="Calibri"/>
          <w:bCs/>
          <w:color w:val="000000"/>
          <w:sz w:val="28"/>
          <w:szCs w:val="28"/>
          <w:lang w:eastAsia="ar-SA"/>
        </w:rPr>
        <w:t xml:space="preserve">В дальнейшем Профсоюз вместе с </w:t>
      </w:r>
      <w:r w:rsidRPr="0005704D">
        <w:rPr>
          <w:rFonts w:ascii="Times New Roman" w:eastAsia="Calibri" w:hAnsi="Times New Roman" w:cs="Calibri"/>
          <w:color w:val="000000"/>
          <w:sz w:val="28"/>
          <w:szCs w:val="28"/>
          <w:lang w:eastAsia="ar-SA"/>
        </w:rPr>
        <w:t xml:space="preserve">Ассоциацией профсоюзов работников непроизводственной сферы Российской Федерации неоднократно проводил экспертизу нового проекта федерального закона «О внесении изменений в Трудовой кодекс Российской Федерации и отдельные законодательные акты Российской Федерации по вопросам оценки квалификации», разработанного Минтрудом России во исполнение поручений Президента РФ, который обсуждался в рамках рабочей группы по развитию рынка труда и содействию занятости населения РТК, а также в отдельных рабочих группах при указанной Комиссии. </w:t>
      </w:r>
    </w:p>
    <w:p w:rsidR="0005704D" w:rsidRPr="0005704D" w:rsidRDefault="0005704D" w:rsidP="0005704D">
      <w:pPr>
        <w:widowControl w:val="0"/>
        <w:suppressAutoHyphens/>
        <w:spacing w:after="0" w:line="252" w:lineRule="auto"/>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Во втором законопроекте Минтруда России смысл поручения Президента РФ был существенно изменен, поскольку сертификация перестала быть независимой и добровольной, и вошла в новую главу Трудового кодекса РФ вместе с подробно изложенной процедурой аттестации работников организации на соответствие занимаемой должности.</w:t>
      </w:r>
    </w:p>
    <w:p w:rsidR="0005704D" w:rsidRPr="0005704D" w:rsidRDefault="0005704D" w:rsidP="0005704D">
      <w:pPr>
        <w:widowControl w:val="0"/>
        <w:suppressAutoHyphens/>
        <w:spacing w:after="0" w:line="252" w:lineRule="auto"/>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В своем заключении Профсоюз выразил несогласие с предлагаемым Минтрудом России законопроектом и предложил вынести правовое регулирование отношений по сертификации квалификации за рамки Трудового кодекса РФ, учитывая, что трудовое законодательство регулирует трудовые и иные непосредственно связанные с ними отношения, а вопросы независимой сертификации квалификации не могут быть урегулированы в рамках трудовых отношений, поскольку работник напрямую зависит от работодателя и подчиняется ему в вопросах выполнения трудовых обязанностей, в том числе при обязательной оценке его квалификации.</w:t>
      </w:r>
    </w:p>
    <w:p w:rsidR="0005704D" w:rsidRPr="0005704D" w:rsidRDefault="0005704D" w:rsidP="0005704D">
      <w:pPr>
        <w:widowControl w:val="0"/>
        <w:suppressAutoHyphens/>
        <w:spacing w:after="0" w:line="252" w:lineRule="auto"/>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Очередной проект федерального закона «Об оценке квалификации на соответствие профессиональным стандартам и внесении изменений в Трудовой кодекс Российской Федерации», предложенный Минтрудом России в апреле 2015 г. после его обсуждения на рабочей группе при Минтруде России по доработке проекта федерального закона, и обсуждавшийся на рабочей группе РТК, был снова направлен на доработку в Минтруд России по предложению Профсоюза, выразившего несогласие с предложенным механизмом прохождения работником процедуры оценки квалификации по направлению работодателя, нарушающим принцип добровольности оценки квалификации, предусмотренный в законопроекте, который не может быть соблюден в рамках трудовых отношений, где работник напрямую зависит от работодателя и подчиняется ему в вопросах выполнения трудовых обязанностей, в том числе в отношении прохождения оценки квалификации, и до настоящего времени на обсуждение РТК повторно представлен не был.</w:t>
      </w:r>
    </w:p>
    <w:p w:rsidR="0005704D" w:rsidRPr="0005704D" w:rsidRDefault="0005704D" w:rsidP="0005704D">
      <w:pPr>
        <w:suppressAutoHyphens/>
        <w:spacing w:after="0" w:line="252" w:lineRule="auto"/>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 xml:space="preserve">В связи с принятым стороной Правительства РФ в РТК решением вынести проект федерального закона «Об оценке квалификации на соответствие профессиональным стандартам.....» на рассмотрение РТК, Общероссийским Профсоюзом образования по данному законопроекту были внось сформулированы замечания и предложения, на основании которых от имени </w:t>
      </w:r>
      <w:r w:rsidRPr="0005704D">
        <w:rPr>
          <w:rFonts w:ascii="Times New Roman" w:eastAsia="Arial" w:hAnsi="Times New Roman" w:cs="Calibri"/>
          <w:color w:val="000000"/>
          <w:sz w:val="28"/>
          <w:szCs w:val="28"/>
          <w:lang w:eastAsia="ar-SA"/>
        </w:rPr>
        <w:t>Совет</w:t>
      </w:r>
      <w:r w:rsidRPr="0005704D">
        <w:rPr>
          <w:rFonts w:ascii="Times New Roman" w:eastAsia="Calibri" w:hAnsi="Times New Roman" w:cs="Calibri"/>
          <w:color w:val="000000"/>
          <w:sz w:val="28"/>
          <w:szCs w:val="28"/>
          <w:lang w:eastAsia="ar-SA"/>
        </w:rPr>
        <w:t>а</w:t>
      </w:r>
      <w:r w:rsidRPr="0005704D">
        <w:rPr>
          <w:rFonts w:ascii="Times New Roman" w:eastAsia="Arial" w:hAnsi="Times New Roman" w:cs="Calibri"/>
          <w:color w:val="000000"/>
          <w:sz w:val="28"/>
          <w:szCs w:val="28"/>
          <w:lang w:eastAsia="ar-SA"/>
        </w:rPr>
        <w:t xml:space="preserve"> Ассоциации профсоюзов работников непроизводственной сферы Российской Федерации</w:t>
      </w:r>
      <w:r w:rsidRPr="0005704D">
        <w:rPr>
          <w:rFonts w:ascii="Times New Roman" w:eastAsia="Calibri" w:hAnsi="Times New Roman" w:cs="Calibri"/>
          <w:color w:val="000000"/>
          <w:sz w:val="28"/>
          <w:szCs w:val="28"/>
          <w:lang w:eastAsia="ar-SA"/>
        </w:rPr>
        <w:t xml:space="preserve"> 28 мая 2015 года в адрес Министра труда и социальной защиты Российской Федерации М.А.Топилина было направлено письмо соответствующего содержания:</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 xml:space="preserve">обращено внимание на наличие противоречий в соблюдении </w:t>
      </w:r>
      <w:r w:rsidRPr="0005704D">
        <w:rPr>
          <w:rFonts w:ascii="Times New Roman" w:eastAsia="Arial" w:hAnsi="Times New Roman" w:cs="Calibri"/>
          <w:color w:val="000000"/>
          <w:sz w:val="28"/>
          <w:szCs w:val="28"/>
          <w:lang w:eastAsia="ar-SA"/>
        </w:rPr>
        <w:t>принципа добровольности участия работника в оценке своей квалификации в рамках имеющихся трудовых отношений, где работник напрямую зависит от работодателя и подчиняется ему в вопросах выполнения трудовых обязанностей, в том числе в отношении прохождения оценки квалификации;</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п</w:t>
      </w:r>
      <w:r w:rsidRPr="0005704D">
        <w:rPr>
          <w:rFonts w:ascii="Times New Roman" w:eastAsia="Arial" w:hAnsi="Times New Roman" w:cs="Calibri"/>
          <w:color w:val="000000"/>
          <w:sz w:val="28"/>
          <w:szCs w:val="28"/>
          <w:lang w:eastAsia="ar-SA"/>
        </w:rPr>
        <w:t>редложено включить в текст законопроекта положение, определяющее проведение оценки квалификации работников по инициативе и за счет работодателя только после прохождения профессионального образования (профессионального обучения) данными работниками</w:t>
      </w:r>
      <w:r w:rsidRPr="0005704D">
        <w:rPr>
          <w:rFonts w:ascii="Times New Roman" w:eastAsia="Arial" w:hAnsi="Times New Roman" w:cs="Calibri"/>
          <w:b/>
          <w:color w:val="000000"/>
          <w:sz w:val="28"/>
          <w:szCs w:val="28"/>
          <w:lang w:eastAsia="ar-SA"/>
        </w:rPr>
        <w:t xml:space="preserve"> </w:t>
      </w:r>
      <w:r w:rsidRPr="0005704D">
        <w:rPr>
          <w:rFonts w:ascii="Times New Roman" w:eastAsia="Arial" w:hAnsi="Times New Roman" w:cs="Calibri"/>
          <w:color w:val="000000"/>
          <w:sz w:val="28"/>
          <w:szCs w:val="28"/>
          <w:lang w:eastAsia="ar-SA"/>
        </w:rPr>
        <w:t>по инициативе и за счёт работодателя;</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отмечено, что законопроектом не определены процедуры по проведению оценки квалификации для лиц, трудоустраивающихся впервые, которые прошли итоговую аттестацию в форме квалификационного экзамена  и получили документы об образовании и о квалификации, подтверждающие уровень профессионального образования и квалификации.</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Arial" w:hAnsi="Times New Roman" w:cs="Calibri"/>
          <w:color w:val="000000"/>
          <w:sz w:val="28"/>
          <w:szCs w:val="28"/>
          <w:lang w:eastAsia="ar-SA"/>
        </w:rPr>
        <w:t>С учетом изложенных замечаний и предложений внимание Министра</w:t>
      </w:r>
      <w:r w:rsidRPr="0005704D">
        <w:rPr>
          <w:rFonts w:ascii="Times New Roman" w:eastAsia="Calibri" w:hAnsi="Times New Roman" w:cs="Calibri"/>
          <w:color w:val="000000"/>
          <w:sz w:val="28"/>
          <w:szCs w:val="28"/>
          <w:lang w:eastAsia="ar-SA"/>
        </w:rPr>
        <w:t xml:space="preserve"> труда и социальной защиты Российской Федерации М.А.Топилина</w:t>
      </w:r>
      <w:r w:rsidRPr="0005704D">
        <w:rPr>
          <w:rFonts w:ascii="Times New Roman" w:eastAsia="Arial" w:hAnsi="Times New Roman" w:cs="Calibri"/>
          <w:color w:val="000000"/>
          <w:sz w:val="28"/>
          <w:szCs w:val="28"/>
          <w:lang w:eastAsia="ar-SA"/>
        </w:rPr>
        <w:t xml:space="preserve"> было обращено на необходимость доработки проекта федерального закона «Об оценке квалификации на соответствие профессиональным стандартам и внесении изменений в Трудовой кодекс Российской Федерации» с последующим рассмотрением доработанного законопроекта на заседании рабочей группы Российской трехсторонней комиссии по регулированию социально-трудовых отношений (РТК).</w:t>
      </w:r>
    </w:p>
    <w:p w:rsidR="0005704D" w:rsidRPr="0005704D" w:rsidRDefault="0005704D" w:rsidP="0005704D">
      <w:pPr>
        <w:suppressAutoHyphens/>
        <w:spacing w:after="0" w:line="200" w:lineRule="atLeast"/>
        <w:jc w:val="both"/>
        <w:rPr>
          <w:rFonts w:ascii="Times New Roman" w:eastAsia="Arial"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 xml:space="preserve">29 мая 2015 года законопроект рассматривался на заседании РТК, где позиция Общероссийского Профсоюза образования и </w:t>
      </w:r>
      <w:r w:rsidRPr="0005704D">
        <w:rPr>
          <w:rFonts w:ascii="Times New Roman" w:eastAsia="Arial" w:hAnsi="Times New Roman" w:cs="Calibri"/>
          <w:color w:val="000000"/>
          <w:sz w:val="28"/>
          <w:szCs w:val="28"/>
          <w:lang w:eastAsia="ar-SA"/>
        </w:rPr>
        <w:t>Совет</w:t>
      </w:r>
      <w:r w:rsidRPr="0005704D">
        <w:rPr>
          <w:rFonts w:ascii="Times New Roman" w:eastAsia="Calibri" w:hAnsi="Times New Roman" w:cs="Calibri"/>
          <w:color w:val="000000"/>
          <w:sz w:val="28"/>
          <w:szCs w:val="28"/>
          <w:lang w:eastAsia="ar-SA"/>
        </w:rPr>
        <w:t>а</w:t>
      </w:r>
      <w:r w:rsidRPr="0005704D">
        <w:rPr>
          <w:rFonts w:ascii="Times New Roman" w:eastAsia="Arial" w:hAnsi="Times New Roman" w:cs="Calibri"/>
          <w:color w:val="000000"/>
          <w:sz w:val="28"/>
          <w:szCs w:val="28"/>
          <w:lang w:eastAsia="ar-SA"/>
        </w:rPr>
        <w:t xml:space="preserve"> Ассоциации профсоюзов работников непроизводственной сферы Российской Федерации была учтена и получила своё отражение в решении, принятом по итогам заседания.</w:t>
      </w:r>
    </w:p>
    <w:p w:rsidR="0005704D" w:rsidRPr="0005704D" w:rsidRDefault="0005704D" w:rsidP="0005704D">
      <w:pPr>
        <w:suppressAutoHyphens/>
        <w:spacing w:after="0" w:line="200" w:lineRule="atLeast"/>
        <w:jc w:val="both"/>
        <w:rPr>
          <w:rFonts w:ascii="Times New Roman" w:eastAsia="Lucida Sans Unicode" w:hAnsi="Times New Roman" w:cs="Tahoma"/>
          <w:color w:val="000000"/>
          <w:kern w:val="1"/>
          <w:sz w:val="28"/>
          <w:szCs w:val="28"/>
          <w:lang w:eastAsia="ar-SA"/>
        </w:rPr>
      </w:pPr>
      <w:r w:rsidRPr="0005704D">
        <w:rPr>
          <w:rFonts w:ascii="Times New Roman" w:eastAsia="Arial" w:hAnsi="Times New Roman" w:cs="Calibri"/>
          <w:color w:val="000000"/>
          <w:sz w:val="28"/>
          <w:szCs w:val="28"/>
          <w:lang w:eastAsia="ar-SA"/>
        </w:rPr>
        <w:t xml:space="preserve">С 8 июня по 7 августа 2015 года Минтрудом РФ текст законопроекта в целях публичного обсуждения размещён </w:t>
      </w:r>
      <w:r w:rsidRPr="0005704D">
        <w:rPr>
          <w:rFonts w:ascii="Times New Roman" w:eastAsia="Lucida Sans Unicode" w:hAnsi="Times New Roman" w:cs="Tahoma"/>
          <w:color w:val="000000"/>
          <w:kern w:val="1"/>
          <w:sz w:val="28"/>
          <w:szCs w:val="28"/>
          <w:lang w:eastAsia="ar-SA"/>
        </w:rPr>
        <w:t>на портале regulation.gov.ru.</w:t>
      </w:r>
    </w:p>
    <w:p w:rsidR="0005704D" w:rsidRPr="0005704D" w:rsidRDefault="0005704D" w:rsidP="0005704D">
      <w:pPr>
        <w:suppressAutoHyphens/>
        <w:spacing w:after="0" w:line="200" w:lineRule="atLeast"/>
        <w:jc w:val="both"/>
        <w:rPr>
          <w:rFonts w:ascii="Times New Roman" w:eastAsia="Lucida Sans Unicode" w:hAnsi="Times New Roman" w:cs="Tahoma"/>
          <w:color w:val="000000"/>
          <w:kern w:val="1"/>
          <w:sz w:val="28"/>
          <w:szCs w:val="28"/>
          <w:lang w:eastAsia="ar-SA"/>
        </w:rPr>
      </w:pPr>
      <w:r w:rsidRPr="0005704D">
        <w:rPr>
          <w:rFonts w:ascii="Times New Roman" w:eastAsia="Lucida Sans Unicode" w:hAnsi="Times New Roman" w:cs="Tahoma"/>
          <w:color w:val="000000"/>
          <w:kern w:val="1"/>
          <w:sz w:val="28"/>
          <w:szCs w:val="28"/>
          <w:lang w:eastAsia="ar-SA"/>
        </w:rPr>
        <w:t xml:space="preserve">С учётом общественной значимости и высокой степени регулирующего воздействия рассматриваемого проекта нормативно-правового акта Общероссийский </w:t>
      </w:r>
      <w:r w:rsidRPr="0005704D">
        <w:rPr>
          <w:rFonts w:ascii="Times New Roman" w:eastAsia="Calibri" w:hAnsi="Times New Roman" w:cs="Calibri"/>
          <w:color w:val="000000"/>
          <w:sz w:val="28"/>
          <w:szCs w:val="28"/>
          <w:lang w:eastAsia="ar-SA"/>
        </w:rPr>
        <w:t xml:space="preserve">Профсоюз образования считает необходимым в рамках РТК повторно рассмотреть </w:t>
      </w:r>
      <w:r w:rsidRPr="0005704D">
        <w:rPr>
          <w:rFonts w:ascii="Times New Roman" w:eastAsia="Lucida Sans Unicode" w:hAnsi="Times New Roman" w:cs="Tahoma"/>
          <w:color w:val="000000"/>
          <w:kern w:val="1"/>
          <w:sz w:val="28"/>
          <w:szCs w:val="28"/>
          <w:lang w:eastAsia="ar-SA"/>
        </w:rPr>
        <w:t>проект федерального закона «Об оценке профессиональной квалификации на соответствие профессиональным стандартам и внесении изменений в Трудовой кодекс Российской Федерации» в редакции по итогам общественного обсуждения на портале regulation.gov.ru, с учётом сформированных мнений федеральных органов исполнительной власти, предложений и замечаний общероссийских объединений профсоюзов.</w:t>
      </w:r>
    </w:p>
    <w:p w:rsidR="0005704D" w:rsidRPr="0005704D" w:rsidRDefault="0005704D" w:rsidP="0005704D">
      <w:pPr>
        <w:suppressAutoHyphens/>
        <w:spacing w:after="0" w:line="200" w:lineRule="atLeast"/>
        <w:jc w:val="both"/>
        <w:rPr>
          <w:rFonts w:ascii="Times New Roman" w:eastAsia="Lucida Sans Unicode" w:hAnsi="Times New Roman" w:cs="Tahoma"/>
          <w:color w:val="000000"/>
          <w:kern w:val="1"/>
          <w:sz w:val="28"/>
          <w:szCs w:val="28"/>
          <w:lang w:eastAsia="ar-SA"/>
        </w:rPr>
      </w:pPr>
      <w:r w:rsidRPr="0005704D">
        <w:rPr>
          <w:rFonts w:ascii="Times New Roman" w:eastAsia="Lucida Sans Unicode" w:hAnsi="Times New Roman" w:cs="Tahoma"/>
          <w:color w:val="000000"/>
          <w:kern w:val="1"/>
          <w:sz w:val="28"/>
          <w:szCs w:val="28"/>
          <w:lang w:eastAsia="ar-SA"/>
        </w:rPr>
        <w:t>До настоящего времени на обсуждение РТК указанный очередной проект федерального закона вновь представлен не был.</w:t>
      </w:r>
    </w:p>
    <w:p w:rsidR="0005704D" w:rsidRPr="0005704D" w:rsidRDefault="0005704D" w:rsidP="0005704D">
      <w:pPr>
        <w:widowControl w:val="0"/>
        <w:suppressAutoHyphens/>
        <w:autoSpaceDE w:val="0"/>
        <w:spacing w:after="0" w:line="200" w:lineRule="atLeast"/>
        <w:jc w:val="both"/>
        <w:rPr>
          <w:rFonts w:ascii="Times New Roman" w:eastAsia="Calibri" w:hAnsi="Times New Roman" w:cs="Calibri"/>
          <w:b/>
          <w:bCs/>
          <w:color w:val="000000"/>
          <w:sz w:val="28"/>
          <w:szCs w:val="28"/>
          <w:lang w:eastAsia="ar-SA"/>
        </w:rPr>
      </w:pPr>
    </w:p>
    <w:p w:rsidR="0005704D" w:rsidRPr="0005704D" w:rsidRDefault="0005704D" w:rsidP="0005704D">
      <w:pPr>
        <w:widowControl w:val="0"/>
        <w:suppressAutoHyphens/>
        <w:autoSpaceDE w:val="0"/>
        <w:spacing w:after="0" w:line="200" w:lineRule="atLeast"/>
        <w:jc w:val="center"/>
        <w:rPr>
          <w:rFonts w:ascii="Times New Roman" w:eastAsia="Calibri" w:hAnsi="Times New Roman" w:cs="Calibri"/>
          <w:b/>
          <w:bCs/>
          <w:color w:val="000000"/>
          <w:spacing w:val="-2"/>
          <w:kern w:val="1"/>
          <w:sz w:val="28"/>
          <w:szCs w:val="28"/>
          <w:lang w:eastAsia="ar-SA"/>
        </w:rPr>
      </w:pPr>
      <w:r w:rsidRPr="0005704D">
        <w:rPr>
          <w:rFonts w:ascii="Times New Roman" w:eastAsia="Calibri" w:hAnsi="Times New Roman" w:cs="Calibri"/>
          <w:b/>
          <w:bCs/>
          <w:color w:val="000000"/>
          <w:sz w:val="28"/>
          <w:szCs w:val="28"/>
          <w:lang w:eastAsia="ar-SA"/>
        </w:rPr>
        <w:t>X</w:t>
      </w:r>
      <w:r w:rsidRPr="0005704D">
        <w:rPr>
          <w:rFonts w:ascii="Times New Roman" w:eastAsia="Calibri" w:hAnsi="Times New Roman" w:cs="Calibri"/>
          <w:b/>
          <w:bCs/>
          <w:color w:val="000000"/>
          <w:sz w:val="28"/>
          <w:szCs w:val="28"/>
          <w:lang w:val="en-US" w:eastAsia="ar-SA"/>
        </w:rPr>
        <w:t>I</w:t>
      </w:r>
      <w:r w:rsidRPr="0005704D">
        <w:rPr>
          <w:rFonts w:ascii="Times New Roman" w:eastAsia="Calibri" w:hAnsi="Times New Roman" w:cs="Calibri"/>
          <w:b/>
          <w:bCs/>
          <w:color w:val="000000"/>
          <w:sz w:val="28"/>
          <w:szCs w:val="28"/>
          <w:lang w:eastAsia="ar-SA"/>
        </w:rPr>
        <w:t xml:space="preserve">X. </w:t>
      </w:r>
      <w:r w:rsidRPr="0005704D">
        <w:rPr>
          <w:rFonts w:ascii="Times New Roman" w:eastAsia="Calibri" w:hAnsi="Times New Roman" w:cs="Calibri"/>
          <w:b/>
          <w:bCs/>
          <w:color w:val="000000"/>
          <w:spacing w:val="-2"/>
          <w:kern w:val="1"/>
          <w:sz w:val="28"/>
          <w:szCs w:val="28"/>
          <w:lang w:eastAsia="ar-SA"/>
        </w:rPr>
        <w:t>Об актуальных вопросах реализации мер социальной поддержки педагогических работников в сельской местности, рабочих поселках (поселках городского типа)</w:t>
      </w:r>
    </w:p>
    <w:p w:rsidR="0005704D" w:rsidRPr="0005704D" w:rsidRDefault="0005704D" w:rsidP="0005704D">
      <w:pPr>
        <w:widowControl w:val="0"/>
        <w:suppressAutoHyphens/>
        <w:autoSpaceDE w:val="0"/>
        <w:spacing w:after="0" w:line="200" w:lineRule="atLeast"/>
        <w:jc w:val="center"/>
        <w:rPr>
          <w:rFonts w:ascii="Times New Roman" w:eastAsia="Calibri" w:hAnsi="Times New Roman" w:cs="Calibri"/>
          <w:b/>
          <w:bCs/>
          <w:color w:val="000000"/>
          <w:sz w:val="28"/>
          <w:szCs w:val="28"/>
          <w:lang w:eastAsia="ar-SA"/>
        </w:rPr>
      </w:pPr>
    </w:p>
    <w:p w:rsidR="0005704D" w:rsidRPr="0005704D" w:rsidRDefault="0005704D" w:rsidP="0005704D">
      <w:pPr>
        <w:suppressAutoHyphens/>
        <w:spacing w:after="0" w:line="200" w:lineRule="atLeast"/>
        <w:jc w:val="both"/>
        <w:rPr>
          <w:rFonts w:ascii="Times New Roman" w:eastAsia="Calibri" w:hAnsi="Times New Roman" w:cs="Calibri"/>
          <w:color w:val="000000"/>
          <w:kern w:val="1"/>
          <w:sz w:val="28"/>
          <w:szCs w:val="28"/>
          <w:lang w:eastAsia="ar-SA"/>
        </w:rPr>
      </w:pPr>
      <w:r w:rsidRPr="0005704D">
        <w:rPr>
          <w:rFonts w:ascii="Times New Roman" w:eastAsia="Calibri" w:hAnsi="Times New Roman" w:cs="Calibri"/>
          <w:color w:val="000000"/>
          <w:kern w:val="1"/>
          <w:sz w:val="28"/>
          <w:szCs w:val="28"/>
          <w:lang w:eastAsia="ar-SA"/>
        </w:rPr>
        <w:t>В последнее время в некоторых субъектах Российской Федерации нормативные правовые акты, устанавливающие порядок и условия предоставления компенсаций расходов на оплату жилых помещений, отопления и освещения педагогическим работникам в сельской местности изменились, при этом снизился уровень гарантий, ранее предоставляемых педагогическим работникам.</w:t>
      </w:r>
    </w:p>
    <w:p w:rsidR="0005704D" w:rsidRPr="0005704D" w:rsidRDefault="0005704D" w:rsidP="0005704D">
      <w:pPr>
        <w:suppressAutoHyphens/>
        <w:spacing w:after="0" w:line="200" w:lineRule="atLeast"/>
        <w:jc w:val="both"/>
        <w:rPr>
          <w:rFonts w:ascii="Times New Roman" w:eastAsia="Calibri" w:hAnsi="Times New Roman" w:cs="Calibri"/>
          <w:color w:val="000000"/>
          <w:kern w:val="1"/>
          <w:sz w:val="28"/>
          <w:szCs w:val="28"/>
          <w:lang w:eastAsia="ar-SA"/>
        </w:rPr>
      </w:pPr>
      <w:r w:rsidRPr="0005704D">
        <w:rPr>
          <w:rFonts w:ascii="Times New Roman" w:eastAsia="Calibri" w:hAnsi="Times New Roman" w:cs="Calibri"/>
          <w:color w:val="000000"/>
          <w:kern w:val="1"/>
          <w:sz w:val="28"/>
          <w:szCs w:val="28"/>
          <w:lang w:eastAsia="ar-SA"/>
        </w:rPr>
        <w:t>Принцип неухудшения положения граждан при принятии законов, затрагивающих социальные права граждан, неоднократно подтверждался и решениями Конституционного Суда РФ, в которых содержатся обоснованные правовые позиции по этому вопросу. Права и льготы, а также другие меры социальной защиты не могут быть отменены без равноценной замены, что должно являться подтверждением стабильности регулирования соответствующих отношений и недопустимости снижения ранее установленных льгот. Иное означало бы отказ государства от выполнения ранее принятых на себя обязательств.</w:t>
      </w:r>
    </w:p>
    <w:p w:rsidR="0005704D" w:rsidRPr="0005704D" w:rsidRDefault="0005704D" w:rsidP="0005704D">
      <w:pPr>
        <w:suppressAutoHyphens/>
        <w:spacing w:after="0" w:line="200" w:lineRule="atLeast"/>
        <w:jc w:val="both"/>
        <w:rPr>
          <w:rFonts w:ascii="Times New Roman" w:eastAsia="Calibri" w:hAnsi="Times New Roman" w:cs="Calibri"/>
          <w:color w:val="000000"/>
          <w:kern w:val="1"/>
          <w:sz w:val="28"/>
          <w:szCs w:val="28"/>
          <w:lang w:eastAsia="ar-SA"/>
        </w:rPr>
      </w:pPr>
      <w:r w:rsidRPr="0005704D">
        <w:rPr>
          <w:rFonts w:ascii="Times New Roman" w:eastAsia="Calibri" w:hAnsi="Times New Roman" w:cs="Calibri"/>
          <w:color w:val="000000"/>
          <w:kern w:val="1"/>
          <w:sz w:val="28"/>
          <w:szCs w:val="28"/>
          <w:lang w:eastAsia="ar-SA"/>
        </w:rPr>
        <w:t>Частью 2 статьи 55 Конституции Российской Федерации установлено, что в Российской Федерации не должны издаваться законы, отменяющие или умаляющие права и свободы человека и гражданина.</w:t>
      </w:r>
    </w:p>
    <w:p w:rsidR="0005704D" w:rsidRPr="0005704D" w:rsidRDefault="0005704D" w:rsidP="0005704D">
      <w:pPr>
        <w:suppressAutoHyphens/>
        <w:spacing w:after="0" w:line="200" w:lineRule="atLeast"/>
        <w:jc w:val="both"/>
        <w:rPr>
          <w:rFonts w:ascii="Times New Roman" w:eastAsia="Calibri" w:hAnsi="Times New Roman" w:cs="Calibri"/>
          <w:color w:val="000000"/>
          <w:kern w:val="1"/>
          <w:sz w:val="28"/>
          <w:szCs w:val="28"/>
          <w:lang w:eastAsia="ar-SA"/>
        </w:rPr>
      </w:pPr>
      <w:r w:rsidRPr="0005704D">
        <w:rPr>
          <w:rFonts w:ascii="Times New Roman" w:eastAsia="Calibri" w:hAnsi="Times New Roman" w:cs="Calibri"/>
          <w:color w:val="000000"/>
          <w:kern w:val="1"/>
          <w:sz w:val="28"/>
          <w:szCs w:val="28"/>
          <w:lang w:eastAsia="ar-SA"/>
        </w:rPr>
        <w:t>Конституционный Суд Российской Федерации неоднократно высказывал правовую позицию о том, что должно быть обеспечено соблюдение положений Конституции Российской Федерации, закрепляющих, что Россия является демократическим правовым социальным государством (статья 1, часть 1; статья 7), в котором человек, его права и свободы являются высшей ценностью, а признание, соблюдение и защита прав и свобод человека и гражданина – обязанностью государства (статья 2); должен также соблюдаться принцип поддержания доверия граждан к закону и действиям государства, который предполагает сохранение разумной стабильности правового регулирования и недопустимость внесения произвольных изменений в действующую систему норм.</w:t>
      </w:r>
    </w:p>
    <w:p w:rsidR="0005704D" w:rsidRPr="0005704D" w:rsidRDefault="0005704D" w:rsidP="0005704D">
      <w:pPr>
        <w:suppressAutoHyphens/>
        <w:spacing w:after="0" w:line="200" w:lineRule="atLeast"/>
        <w:jc w:val="both"/>
        <w:rPr>
          <w:rFonts w:ascii="Times New Roman" w:eastAsia="Calibri" w:hAnsi="Times New Roman" w:cs="Calibri"/>
          <w:color w:val="000000"/>
          <w:kern w:val="1"/>
          <w:sz w:val="28"/>
          <w:szCs w:val="28"/>
          <w:lang w:eastAsia="ar-SA"/>
        </w:rPr>
      </w:pPr>
      <w:r w:rsidRPr="0005704D">
        <w:rPr>
          <w:rFonts w:ascii="Times New Roman" w:eastAsia="Calibri" w:hAnsi="Times New Roman" w:cs="Calibri"/>
          <w:color w:val="000000"/>
          <w:kern w:val="1"/>
          <w:sz w:val="28"/>
          <w:szCs w:val="28"/>
          <w:lang w:eastAsia="ar-SA"/>
        </w:rPr>
        <w:t xml:space="preserve">В настоящее время существует судебная практика о признании недействующими нормативных правовых актов в части норм, ограничивающих права педагогических работников, проживающих и работающих в сельской местности. </w:t>
      </w:r>
    </w:p>
    <w:p w:rsidR="0005704D" w:rsidRPr="0005704D" w:rsidRDefault="0005704D" w:rsidP="0005704D">
      <w:pPr>
        <w:suppressAutoHyphens/>
        <w:spacing w:after="0" w:line="200" w:lineRule="atLeast"/>
        <w:jc w:val="both"/>
        <w:rPr>
          <w:rFonts w:ascii="Times New Roman" w:eastAsia="Calibri" w:hAnsi="Times New Roman" w:cs="Calibri"/>
          <w:color w:val="000000"/>
          <w:kern w:val="1"/>
          <w:sz w:val="28"/>
          <w:szCs w:val="28"/>
          <w:lang w:eastAsia="ar-SA"/>
        </w:rPr>
      </w:pPr>
      <w:r w:rsidRPr="0005704D">
        <w:rPr>
          <w:rFonts w:ascii="Times New Roman" w:eastAsia="Calibri" w:hAnsi="Times New Roman" w:cs="Calibri"/>
          <w:color w:val="000000"/>
          <w:kern w:val="1"/>
          <w:sz w:val="28"/>
          <w:szCs w:val="28"/>
          <w:lang w:eastAsia="ar-SA"/>
        </w:rPr>
        <w:t>Как и ранее действовавший Закон РФ «Об образовании», в настоящее время Федеральный закон от 29.12.2012 г. № 273-ФЗ «Об образовании в Российской Федерации» в части 8 статьи 47 устанавливает, что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5704D" w:rsidRPr="0005704D" w:rsidRDefault="0005704D" w:rsidP="0005704D">
      <w:pPr>
        <w:suppressAutoHyphens/>
        <w:spacing w:after="0" w:line="200" w:lineRule="atLeast"/>
        <w:jc w:val="both"/>
        <w:rPr>
          <w:rFonts w:ascii="Times New Roman" w:eastAsia="Calibri" w:hAnsi="Times New Roman" w:cs="Calibri"/>
          <w:color w:val="000000"/>
          <w:kern w:val="1"/>
          <w:sz w:val="28"/>
          <w:szCs w:val="28"/>
          <w:lang w:eastAsia="ar-SA"/>
        </w:rPr>
      </w:pPr>
      <w:r w:rsidRPr="0005704D">
        <w:rPr>
          <w:rFonts w:ascii="Times New Roman" w:eastAsia="Calibri" w:hAnsi="Times New Roman" w:cs="Calibri"/>
          <w:color w:val="000000"/>
          <w:kern w:val="1"/>
          <w:sz w:val="28"/>
          <w:szCs w:val="28"/>
          <w:lang w:eastAsia="ar-SA"/>
        </w:rPr>
        <w:t>Следовательно, не изменяя права педагогических работников на меры социальной поддержки, Федеральный закон от 29.12.2012 г. № 273-ФЗ «Об образовании в Российской Федерации», сохраняет прежний порядок правового регулирования.</w:t>
      </w:r>
    </w:p>
    <w:p w:rsidR="0005704D" w:rsidRPr="0005704D" w:rsidRDefault="0005704D" w:rsidP="0005704D">
      <w:pPr>
        <w:widowControl w:val="0"/>
        <w:suppressAutoHyphens/>
        <w:spacing w:after="0" w:line="252" w:lineRule="auto"/>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Из части 8 статьи 47 Федерального закона от 29 декабря 2012 г. № 273-ФЗ «Об образовании в Российской Федерации» также не следует, что субъект Российской Федерации наделяется полномочием снижать объём законно установленных педагогическим работникам мер социальной поддержки по оплате жилья, отопления и освещения.</w:t>
      </w:r>
    </w:p>
    <w:p w:rsidR="0005704D" w:rsidRPr="0005704D" w:rsidRDefault="0005704D" w:rsidP="0005704D">
      <w:pPr>
        <w:suppressAutoHyphens/>
        <w:spacing w:after="0" w:line="252" w:lineRule="auto"/>
        <w:jc w:val="both"/>
        <w:rPr>
          <w:rFonts w:ascii="Times New Roman" w:eastAsia="Calibri" w:hAnsi="Times New Roman" w:cs="Calibri"/>
          <w:i/>
          <w:color w:val="000000"/>
          <w:kern w:val="1"/>
          <w:sz w:val="28"/>
          <w:szCs w:val="28"/>
          <w:lang w:eastAsia="ar-SA"/>
        </w:rPr>
      </w:pPr>
      <w:r w:rsidRPr="0005704D">
        <w:rPr>
          <w:rFonts w:ascii="Times New Roman" w:eastAsia="Calibri" w:hAnsi="Times New Roman" w:cs="Calibri"/>
          <w:color w:val="000000"/>
          <w:kern w:val="1"/>
          <w:sz w:val="28"/>
          <w:szCs w:val="28"/>
          <w:lang w:eastAsia="ar-SA"/>
        </w:rPr>
        <w:t>Учитывая изложенное, Общероссийский Профсоюз образования в очередной раз обращает внимание территориальных организаций Профсоюза на то, что принимаемые после вступления Федерального закона от 29.12.2012 № 273-ФЗ «Об образовании в Российской Федерации» нормативные правовые акты субъектов Российской Федерации, не должны снижать объём мер социальной поддержки, предоставляемых педагогическим работникам, проживающим и работающим в сельской местности, рабочих поселках (поселках городского типа).</w:t>
      </w:r>
      <w:r w:rsidRPr="0005704D">
        <w:rPr>
          <w:rFonts w:ascii="Times New Roman" w:eastAsia="Calibri" w:hAnsi="Times New Roman" w:cs="Calibri"/>
          <w:i/>
          <w:color w:val="000000"/>
          <w:kern w:val="1"/>
          <w:sz w:val="28"/>
          <w:szCs w:val="28"/>
          <w:lang w:eastAsia="ar-SA"/>
        </w:rPr>
        <w:t xml:space="preserve">    </w:t>
      </w:r>
    </w:p>
    <w:p w:rsidR="0005704D" w:rsidRPr="0005704D" w:rsidRDefault="0005704D" w:rsidP="0005704D">
      <w:pPr>
        <w:suppressAutoHyphens/>
        <w:spacing w:after="0" w:line="252" w:lineRule="auto"/>
        <w:jc w:val="both"/>
        <w:rPr>
          <w:rFonts w:ascii="Times New Roman" w:eastAsia="Calibri" w:hAnsi="Times New Roman" w:cs="Calibri"/>
          <w:i/>
          <w:color w:val="000000"/>
          <w:kern w:val="1"/>
          <w:sz w:val="28"/>
          <w:szCs w:val="28"/>
          <w:lang w:eastAsia="ar-SA"/>
        </w:rPr>
      </w:pPr>
      <w:r w:rsidRPr="0005704D">
        <w:rPr>
          <w:rFonts w:ascii="Times New Roman" w:eastAsia="Calibri" w:hAnsi="Times New Roman" w:cs="Calibri"/>
          <w:i/>
          <w:color w:val="000000"/>
          <w:kern w:val="1"/>
          <w:sz w:val="28"/>
          <w:szCs w:val="28"/>
          <w:lang w:eastAsia="ar-SA"/>
        </w:rPr>
        <w:tab/>
      </w:r>
    </w:p>
    <w:p w:rsidR="00614C56" w:rsidRDefault="00614C56" w:rsidP="0005704D">
      <w:pPr>
        <w:widowControl w:val="0"/>
        <w:suppressAutoHyphens/>
        <w:autoSpaceDE w:val="0"/>
        <w:spacing w:after="0" w:line="200" w:lineRule="atLeast"/>
        <w:jc w:val="center"/>
        <w:rPr>
          <w:rFonts w:ascii="Times New Roman" w:eastAsia="Calibri" w:hAnsi="Times New Roman" w:cs="Calibri"/>
          <w:b/>
          <w:bCs/>
          <w:color w:val="000000"/>
          <w:sz w:val="28"/>
          <w:szCs w:val="28"/>
          <w:lang w:eastAsia="ar-SA"/>
        </w:rPr>
      </w:pPr>
    </w:p>
    <w:p w:rsidR="00614C56" w:rsidRDefault="00614C56" w:rsidP="0005704D">
      <w:pPr>
        <w:widowControl w:val="0"/>
        <w:suppressAutoHyphens/>
        <w:autoSpaceDE w:val="0"/>
        <w:spacing w:after="0" w:line="200" w:lineRule="atLeast"/>
        <w:jc w:val="center"/>
        <w:rPr>
          <w:rFonts w:ascii="Times New Roman" w:eastAsia="Calibri" w:hAnsi="Times New Roman" w:cs="Calibri"/>
          <w:b/>
          <w:bCs/>
          <w:color w:val="000000"/>
          <w:sz w:val="28"/>
          <w:szCs w:val="28"/>
          <w:lang w:eastAsia="ar-SA"/>
        </w:rPr>
      </w:pPr>
    </w:p>
    <w:p w:rsidR="0005704D" w:rsidRPr="0005704D" w:rsidRDefault="0005704D" w:rsidP="0005704D">
      <w:pPr>
        <w:widowControl w:val="0"/>
        <w:suppressAutoHyphens/>
        <w:autoSpaceDE w:val="0"/>
        <w:spacing w:after="0" w:line="200" w:lineRule="atLeast"/>
        <w:jc w:val="center"/>
        <w:rPr>
          <w:rFonts w:ascii="Times New Roman" w:eastAsia="Calibri" w:hAnsi="Times New Roman" w:cs="Calibri"/>
          <w:b/>
          <w:bCs/>
          <w:color w:val="000000"/>
          <w:sz w:val="28"/>
          <w:szCs w:val="28"/>
          <w:lang w:eastAsia="ar-SA"/>
        </w:rPr>
      </w:pPr>
      <w:r w:rsidRPr="0005704D">
        <w:rPr>
          <w:rFonts w:ascii="Times New Roman" w:eastAsia="Calibri" w:hAnsi="Times New Roman" w:cs="Calibri"/>
          <w:b/>
          <w:bCs/>
          <w:color w:val="000000"/>
          <w:sz w:val="28"/>
          <w:szCs w:val="28"/>
          <w:lang w:eastAsia="ar-SA"/>
        </w:rPr>
        <w:t>XX. О Федеральном законе от 29.06.2015 года № 190-ФЗ «О внесении изменений в статьи 29 и 65 Федерального закона «Об образовании в Российской Федерации», связанных с размером платы,  взимаемой с родителей (законных представителей) за присмотр и уход за детьми при организации различных форм присмотра и ухода за детьми»</w:t>
      </w:r>
    </w:p>
    <w:p w:rsidR="0005704D" w:rsidRPr="0005704D" w:rsidRDefault="0005704D" w:rsidP="0005704D">
      <w:pPr>
        <w:widowControl w:val="0"/>
        <w:shd w:val="clear" w:color="auto" w:fill="FFFFFF"/>
        <w:suppressAutoHyphens/>
        <w:spacing w:after="0" w:line="200" w:lineRule="atLeast"/>
        <w:jc w:val="center"/>
        <w:rPr>
          <w:rFonts w:ascii="Times New Roman" w:eastAsia="Calibri" w:hAnsi="Times New Roman" w:cs="Calibri"/>
          <w:color w:val="000000"/>
          <w:sz w:val="28"/>
          <w:szCs w:val="28"/>
          <w:lang w:eastAsia="ar-SA"/>
        </w:rPr>
      </w:pPr>
      <w:r w:rsidRPr="0005704D">
        <w:rPr>
          <w:rFonts w:ascii="Times New Roman" w:eastAsia="Times New Roman" w:hAnsi="Times New Roman" w:cs="Calibri"/>
          <w:b/>
          <w:bCs/>
          <w:color w:val="000000"/>
          <w:sz w:val="28"/>
          <w:szCs w:val="28"/>
          <w:lang w:eastAsia="ar-SA"/>
        </w:rPr>
        <w:t xml:space="preserve"> </w:t>
      </w:r>
      <w:r w:rsidRPr="0005704D">
        <w:rPr>
          <w:rFonts w:ascii="Times New Roman" w:eastAsia="Calibri" w:hAnsi="Times New Roman" w:cs="Calibri"/>
          <w:color w:val="000000"/>
          <w:sz w:val="28"/>
          <w:szCs w:val="28"/>
          <w:lang w:eastAsia="ar-SA"/>
        </w:rPr>
        <w:t xml:space="preserve">       </w:t>
      </w:r>
    </w:p>
    <w:p w:rsidR="0005704D" w:rsidRPr="0005704D" w:rsidRDefault="0005704D" w:rsidP="0005704D">
      <w:pPr>
        <w:widowControl w:val="0"/>
        <w:suppressAutoHyphens/>
        <w:spacing w:after="0" w:line="200" w:lineRule="atLeast"/>
        <w:jc w:val="both"/>
        <w:rPr>
          <w:rFonts w:ascii="Times New Roman" w:eastAsia="Times New Roman" w:hAnsi="Times New Roman" w:cs="Calibri"/>
          <w:color w:val="000000"/>
          <w:sz w:val="28"/>
          <w:szCs w:val="28"/>
          <w:lang w:eastAsia="ar-SA"/>
        </w:rPr>
      </w:pPr>
      <w:r w:rsidRPr="0005704D">
        <w:rPr>
          <w:rFonts w:ascii="Times New Roman" w:eastAsia="Times New Roman" w:hAnsi="Times New Roman" w:cs="Times New Roman"/>
          <w:b/>
          <w:bCs/>
          <w:color w:val="000000"/>
          <w:sz w:val="28"/>
          <w:szCs w:val="28"/>
          <w:lang w:eastAsia="ar-SA"/>
        </w:rPr>
        <w:t xml:space="preserve">В Отчете о деятельности Общероссийского Профсоюза образования за период между </w:t>
      </w:r>
      <w:r w:rsidRPr="0005704D">
        <w:rPr>
          <w:rFonts w:ascii="Times New Roman" w:eastAsia="Times New Roman" w:hAnsi="Times New Roman" w:cs="Times New Roman"/>
          <w:b/>
          <w:bCs/>
          <w:color w:val="000000"/>
          <w:sz w:val="28"/>
          <w:szCs w:val="28"/>
          <w:lang w:val="en-US" w:eastAsia="ar-SA"/>
        </w:rPr>
        <w:t>VI</w:t>
      </w:r>
      <w:r w:rsidRPr="0005704D">
        <w:rPr>
          <w:rFonts w:ascii="Times New Roman" w:eastAsia="Times New Roman" w:hAnsi="Times New Roman" w:cs="Times New Roman"/>
          <w:b/>
          <w:bCs/>
          <w:color w:val="000000"/>
          <w:sz w:val="28"/>
          <w:szCs w:val="28"/>
          <w:lang w:eastAsia="ar-SA"/>
        </w:rPr>
        <w:t xml:space="preserve"> и </w:t>
      </w:r>
      <w:r w:rsidRPr="0005704D">
        <w:rPr>
          <w:rFonts w:ascii="Times New Roman" w:eastAsia="Times New Roman" w:hAnsi="Times New Roman" w:cs="Times New Roman"/>
          <w:b/>
          <w:bCs/>
          <w:color w:val="000000"/>
          <w:sz w:val="28"/>
          <w:szCs w:val="28"/>
          <w:lang w:val="en-US" w:eastAsia="ar-SA"/>
        </w:rPr>
        <w:t>VII</w:t>
      </w:r>
      <w:r w:rsidRPr="0005704D">
        <w:rPr>
          <w:rFonts w:ascii="Times New Roman" w:eastAsia="Times New Roman" w:hAnsi="Times New Roman" w:cs="Times New Roman"/>
          <w:b/>
          <w:bCs/>
          <w:color w:val="000000"/>
          <w:sz w:val="28"/>
          <w:szCs w:val="28"/>
          <w:lang w:eastAsia="ar-SA"/>
        </w:rPr>
        <w:t xml:space="preserve"> Съездом Профсоюза говорилось о необходимости дальнейшей проработки вопроса, связанного с размером платы, </w:t>
      </w:r>
      <w:r w:rsidRPr="0005704D">
        <w:rPr>
          <w:rFonts w:ascii="Times New Roman" w:eastAsia="Times New Roman" w:hAnsi="Times New Roman" w:cs="Calibri"/>
          <w:color w:val="000000"/>
          <w:sz w:val="28"/>
          <w:szCs w:val="28"/>
          <w:lang w:eastAsia="ar-SA"/>
        </w:rPr>
        <w:t xml:space="preserve">взимаемой с родителей (законных представителей) за присмотр и уход за детьми при организации различных форм присмотра и ухода за детьми. </w:t>
      </w:r>
    </w:p>
    <w:p w:rsidR="0005704D" w:rsidRPr="0005704D" w:rsidRDefault="0005704D" w:rsidP="0005704D">
      <w:pPr>
        <w:widowControl w:val="0"/>
        <w:shd w:val="clear" w:color="auto" w:fill="FFFFFF"/>
        <w:suppressAutoHyphens/>
        <w:spacing w:after="0" w:line="200" w:lineRule="atLeast"/>
        <w:jc w:val="both"/>
        <w:rPr>
          <w:rFonts w:ascii="Times New Roman" w:eastAsia="Times New Roman" w:hAnsi="Times New Roman" w:cs="Calibri"/>
          <w:i/>
          <w:color w:val="000000"/>
          <w:sz w:val="28"/>
          <w:szCs w:val="28"/>
          <w:lang w:eastAsia="ar-SA"/>
        </w:rPr>
      </w:pPr>
      <w:r w:rsidRPr="0005704D">
        <w:rPr>
          <w:rFonts w:ascii="Times New Roman" w:eastAsia="Times New Roman" w:hAnsi="Times New Roman" w:cs="Calibri"/>
          <w:i/>
          <w:color w:val="000000"/>
          <w:sz w:val="28"/>
          <w:szCs w:val="28"/>
          <w:u w:val="single"/>
          <w:lang w:eastAsia="ar-SA"/>
        </w:rPr>
        <w:t>Справочно.</w:t>
      </w:r>
      <w:r w:rsidRPr="0005704D">
        <w:rPr>
          <w:rFonts w:ascii="Times New Roman" w:eastAsia="Times New Roman" w:hAnsi="Times New Roman" w:cs="Calibri"/>
          <w:i/>
          <w:color w:val="000000"/>
          <w:sz w:val="28"/>
          <w:szCs w:val="28"/>
          <w:lang w:eastAsia="ar-SA"/>
        </w:rPr>
        <w:t xml:space="preserve"> В Отчете была представлена позиция Профсоюза о том, что при определении размера родительской платы за присмотр и уход за ребенком в нее не должны включаться расходы на оплату труда абсолютно всех категорий работников дошкольной образовательной организации, в том числе  работников из числа работников административно-хозяйственного и обслуживающего персонала. Кроме того в Отчете были отражены предложения Профсоюза, направленные в адрес Комитета по образованию Государственной думы о необходимости внесения изменений в соответствующие статьи Федерального закона от 29 декабря 2012 г. № 273-ФЗ, чтобы предусмотреть в нем полномочия федеральных органов исполнительной власти  по формированию перечня затрат, учитываемых при расчете финансовых нормативов для определения размеров субвенций, предоставляемых местным бюджетам, а также по формированию единого перечня затрат по присмотру и уходу за ребенком, учитываемых при определении размеров родительской платы за присмотр и уход за ребенком,  изъятию  противоречий, существующих в статьях 8 (п. 3 части 1) и 9 (п. 1 части 1) Федерального закона. Эти предложения Профсоюза обосновывал в экспертном заключении, направленном Председателю Комитета по образованию Государственной Думы Федерального Собрания Российской Федерации В.А.Никонову (письмо  № 3.5-22/305/91225 от 11.04.2014 г.) по результатам рассмотрения ЦС Профсоюза обращения мера г. Орла о перечне услуг и затрат по присмотру и уходу за детьми. </w:t>
      </w:r>
    </w:p>
    <w:p w:rsidR="0005704D" w:rsidRPr="0005704D" w:rsidRDefault="0005704D" w:rsidP="0005704D">
      <w:pPr>
        <w:widowControl w:val="0"/>
        <w:suppressAutoHyphens/>
        <w:spacing w:after="0" w:line="200" w:lineRule="atLeast"/>
        <w:jc w:val="both"/>
        <w:rPr>
          <w:rFonts w:ascii="Times New Roman" w:eastAsia="Times New Roman" w:hAnsi="Times New Roman" w:cs="Calibri"/>
          <w:i/>
          <w:color w:val="000000"/>
          <w:sz w:val="28"/>
          <w:szCs w:val="28"/>
          <w:lang w:eastAsia="ar-SA"/>
        </w:rPr>
      </w:pPr>
      <w:r w:rsidRPr="0005704D">
        <w:rPr>
          <w:rFonts w:ascii="Times New Roman" w:eastAsia="Times New Roman" w:hAnsi="Times New Roman" w:cs="Calibri"/>
          <w:i/>
          <w:color w:val="000000"/>
          <w:sz w:val="28"/>
          <w:szCs w:val="28"/>
          <w:lang w:eastAsia="ar-SA"/>
        </w:rPr>
        <w:t xml:space="preserve">Комитетом по образованию Государственной Думы было принято решение рассмотреть проект федерального закона № 536098-6 «О внесении изменений в Федеральный закон «Об образовании в Российской Федерации», внесенный группой депутатов, предложивших устанавливать максимальный размер родительской платы за присмотр и уход за ребенком в государственных и муниципальных образовательных организациях, реализующих основную образовательную программу дошкольного образования нормативными правовыми актами субъекта Российской Федерации для каждого городского округа и муниципального района. Также поправки направлены были на то, чтобы не допустить включения в родительскую плату за присмотр и уход за детьми расходов на оплату жилищно-коммунальных услуг указанных организаций. </w:t>
      </w:r>
    </w:p>
    <w:p w:rsidR="0005704D" w:rsidRPr="0005704D" w:rsidRDefault="0005704D" w:rsidP="0005704D">
      <w:pPr>
        <w:suppressAutoHyphens/>
        <w:spacing w:after="0" w:line="200" w:lineRule="atLeast"/>
        <w:jc w:val="both"/>
        <w:rPr>
          <w:rFonts w:ascii="Times New Roman" w:eastAsia="Calibri" w:hAnsi="Times New Roman" w:cs="Times New Roman"/>
          <w:b/>
          <w:bCs/>
          <w:color w:val="000000"/>
          <w:sz w:val="28"/>
          <w:szCs w:val="28"/>
          <w:lang w:eastAsia="ar-SA"/>
        </w:rPr>
      </w:pPr>
      <w:r w:rsidRPr="0005704D">
        <w:rPr>
          <w:rFonts w:ascii="Times New Roman" w:eastAsia="Times New Roman" w:hAnsi="Times New Roman" w:cs="Times New Roman"/>
          <w:bCs/>
          <w:color w:val="000000"/>
          <w:sz w:val="28"/>
          <w:szCs w:val="28"/>
          <w:lang w:eastAsia="ar-SA"/>
        </w:rPr>
        <w:t>В настоящее время</w:t>
      </w:r>
      <w:r w:rsidRPr="0005704D">
        <w:rPr>
          <w:rFonts w:ascii="Times New Roman" w:eastAsia="Times New Roman" w:hAnsi="Times New Roman" w:cs="Times New Roman"/>
          <w:b/>
          <w:bCs/>
          <w:color w:val="000000"/>
          <w:sz w:val="28"/>
          <w:szCs w:val="28"/>
          <w:lang w:eastAsia="ar-SA"/>
        </w:rPr>
        <w:t xml:space="preserve"> </w:t>
      </w:r>
      <w:r w:rsidRPr="0005704D">
        <w:rPr>
          <w:rFonts w:ascii="Times New Roman" w:eastAsia="Calibri" w:hAnsi="Times New Roman" w:cs="Times New Roman"/>
          <w:b/>
          <w:bCs/>
          <w:color w:val="000000"/>
          <w:sz w:val="28"/>
          <w:szCs w:val="28"/>
          <w:lang w:eastAsia="ar-SA"/>
        </w:rPr>
        <w:t xml:space="preserve">с 11 июля 2015 года </w:t>
      </w:r>
      <w:r w:rsidRPr="0005704D">
        <w:rPr>
          <w:rFonts w:ascii="Times New Roman" w:eastAsia="Times New Roman" w:hAnsi="Times New Roman" w:cs="Times New Roman"/>
          <w:b/>
          <w:bCs/>
          <w:color w:val="000000"/>
          <w:sz w:val="28"/>
          <w:szCs w:val="28"/>
          <w:lang w:eastAsia="ar-SA"/>
        </w:rPr>
        <w:t xml:space="preserve">вступил в силу </w:t>
      </w:r>
      <w:r w:rsidRPr="0005704D">
        <w:rPr>
          <w:rFonts w:ascii="Times New Roman" w:eastAsia="Calibri" w:hAnsi="Times New Roman" w:cs="Times New Roman"/>
          <w:b/>
          <w:color w:val="000000"/>
          <w:sz w:val="28"/>
          <w:szCs w:val="28"/>
          <w:lang w:eastAsia="ar-SA"/>
        </w:rPr>
        <w:t>Федеральный закон от 29.06.2015 г. № 198-ФЗ</w:t>
      </w:r>
      <w:r w:rsidRPr="0005704D">
        <w:rPr>
          <w:rFonts w:ascii="Times New Roman" w:eastAsia="Calibri" w:hAnsi="Times New Roman" w:cs="Times New Roman"/>
          <w:color w:val="000000"/>
          <w:sz w:val="28"/>
          <w:szCs w:val="28"/>
          <w:lang w:eastAsia="ar-SA"/>
        </w:rPr>
        <w:t xml:space="preserve"> "О внесении изменений в статьи 29 и 65 Федерального закона «Об образовании в Российской Федерации» (далее - </w:t>
      </w:r>
      <w:r w:rsidRPr="0005704D">
        <w:rPr>
          <w:rFonts w:ascii="Times New Roman" w:eastAsia="Calibri" w:hAnsi="Times New Roman" w:cs="Times New Roman"/>
          <w:bCs/>
          <w:color w:val="000000"/>
          <w:sz w:val="28"/>
          <w:szCs w:val="28"/>
          <w:lang w:eastAsia="ar-SA"/>
        </w:rPr>
        <w:t>Федеральный закон</w:t>
      </w:r>
      <w:r w:rsidRPr="0005704D">
        <w:rPr>
          <w:rFonts w:ascii="Times New Roman" w:eastAsia="Calibri" w:hAnsi="Times New Roman" w:cs="Times New Roman"/>
          <w:color w:val="000000"/>
          <w:sz w:val="28"/>
          <w:szCs w:val="28"/>
          <w:lang w:eastAsia="ar-SA"/>
        </w:rPr>
        <w:t>).</w:t>
      </w:r>
      <w:r w:rsidRPr="0005704D">
        <w:rPr>
          <w:rFonts w:ascii="Times New Roman" w:eastAsia="Calibri" w:hAnsi="Times New Roman" w:cs="Times New Roman"/>
          <w:b/>
          <w:bCs/>
          <w:color w:val="000000"/>
          <w:sz w:val="28"/>
          <w:szCs w:val="28"/>
          <w:lang w:eastAsia="ar-SA"/>
        </w:rPr>
        <w:t xml:space="preserve"> </w:t>
      </w:r>
    </w:p>
    <w:p w:rsidR="0005704D" w:rsidRPr="0005704D" w:rsidRDefault="0005704D" w:rsidP="0005704D">
      <w:pPr>
        <w:suppressAutoHyphens/>
        <w:spacing w:after="0" w:line="200" w:lineRule="atLeast"/>
        <w:jc w:val="both"/>
        <w:rPr>
          <w:rFonts w:ascii="Times New Roman" w:eastAsia="Calibri" w:hAnsi="Times New Roman" w:cs="Times New Roman"/>
          <w:bCs/>
          <w:color w:val="000000"/>
          <w:sz w:val="28"/>
          <w:szCs w:val="28"/>
          <w:lang w:eastAsia="ar-SA"/>
        </w:rPr>
      </w:pPr>
      <w:r w:rsidRPr="0005704D">
        <w:rPr>
          <w:rFonts w:ascii="Times New Roman" w:eastAsia="Calibri" w:hAnsi="Times New Roman" w:cs="Times New Roman"/>
          <w:color w:val="000000"/>
          <w:sz w:val="28"/>
          <w:szCs w:val="28"/>
          <w:lang w:eastAsia="ar-SA"/>
        </w:rPr>
        <w:t xml:space="preserve">1. </w:t>
      </w:r>
      <w:r w:rsidRPr="0005704D">
        <w:rPr>
          <w:rFonts w:ascii="Times New Roman" w:eastAsia="Times New Roman" w:hAnsi="Times New Roman" w:cs="Times New Roman"/>
          <w:color w:val="000000"/>
          <w:sz w:val="28"/>
          <w:szCs w:val="28"/>
          <w:lang w:eastAsia="ar-SA"/>
        </w:rPr>
        <w:t xml:space="preserve">Федеральным законом внесен новый пункт 4.1. в часть 2 статьи 29 </w:t>
      </w:r>
      <w:r w:rsidRPr="0005704D">
        <w:rPr>
          <w:rFonts w:ascii="Times New Roman" w:eastAsia="Calibri" w:hAnsi="Times New Roman" w:cs="Times New Roman"/>
          <w:color w:val="000000"/>
          <w:sz w:val="28"/>
          <w:szCs w:val="28"/>
          <w:lang w:eastAsia="ar-SA"/>
        </w:rPr>
        <w:t xml:space="preserve">Федерального закона «Об образовании в Российской Федерации», которым </w:t>
      </w:r>
      <w:r w:rsidRPr="0005704D">
        <w:rPr>
          <w:rFonts w:ascii="Times New Roman" w:eastAsia="Times New Roman" w:hAnsi="Times New Roman" w:cs="Times New Roman"/>
          <w:color w:val="000000"/>
          <w:sz w:val="28"/>
          <w:szCs w:val="28"/>
          <w:lang w:eastAsia="ar-SA"/>
        </w:rPr>
        <w:t>н</w:t>
      </w:r>
      <w:r w:rsidRPr="0005704D">
        <w:rPr>
          <w:rFonts w:ascii="Times New Roman" w:eastAsia="Calibri" w:hAnsi="Times New Roman" w:cs="Times New Roman"/>
          <w:bCs/>
          <w:color w:val="000000"/>
          <w:sz w:val="28"/>
          <w:szCs w:val="28"/>
          <w:lang w:eastAsia="ar-SA"/>
        </w:rPr>
        <w:t>а образовательные организации возложена обязанность обеспечения открытости и доступности документа об установлении размера платы, взимаемой с родителей (законных представителей) за присмотр и уход за детьми.</w:t>
      </w:r>
    </w:p>
    <w:p w:rsidR="0005704D" w:rsidRPr="0005704D" w:rsidRDefault="0005704D" w:rsidP="000570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jc w:val="both"/>
        <w:rPr>
          <w:rFonts w:ascii="Times New Roman" w:eastAsia="Calibri" w:hAnsi="Times New Roman" w:cs="Times New Roman"/>
          <w:color w:val="000000"/>
          <w:sz w:val="28"/>
          <w:szCs w:val="28"/>
          <w:lang w:eastAsia="ar-SA"/>
        </w:rPr>
      </w:pPr>
      <w:r w:rsidRPr="0005704D">
        <w:rPr>
          <w:rFonts w:ascii="Times New Roman" w:eastAsia="Times New Roman" w:hAnsi="Times New Roman" w:cs="Calibri"/>
          <w:color w:val="000000"/>
          <w:sz w:val="28"/>
          <w:szCs w:val="28"/>
          <w:lang w:eastAsia="ar-SA"/>
        </w:rPr>
        <w:t xml:space="preserve">Таким образом, </w:t>
      </w:r>
      <w:r w:rsidRPr="0005704D">
        <w:rPr>
          <w:rFonts w:ascii="Times New Roman" w:eastAsia="Calibri" w:hAnsi="Times New Roman" w:cs="Times New Roman"/>
          <w:b/>
          <w:bCs/>
          <w:color w:val="000000"/>
          <w:sz w:val="28"/>
          <w:szCs w:val="28"/>
          <w:lang w:eastAsia="ar-SA"/>
        </w:rPr>
        <w:t>открытость документа об установлении размера платы за услуги по присмотру и уходу за детьми обязаны</w:t>
      </w:r>
      <w:r w:rsidRPr="0005704D">
        <w:rPr>
          <w:rFonts w:ascii="Times New Roman" w:eastAsia="Times New Roman" w:hAnsi="Times New Roman" w:cs="Calibri"/>
          <w:color w:val="000000"/>
          <w:sz w:val="28"/>
          <w:szCs w:val="28"/>
          <w:lang w:eastAsia="ar-SA"/>
        </w:rPr>
        <w:t xml:space="preserve"> </w:t>
      </w:r>
      <w:r w:rsidRPr="0005704D">
        <w:rPr>
          <w:rFonts w:ascii="Times New Roman" w:eastAsia="Calibri" w:hAnsi="Times New Roman" w:cs="Times New Roman"/>
          <w:b/>
          <w:bCs/>
          <w:color w:val="000000"/>
          <w:sz w:val="28"/>
          <w:szCs w:val="28"/>
          <w:lang w:eastAsia="ar-SA"/>
        </w:rPr>
        <w:t>обеспечить</w:t>
      </w:r>
      <w:r w:rsidRPr="0005704D">
        <w:rPr>
          <w:rFonts w:ascii="Times New Roman" w:eastAsia="Times New Roman" w:hAnsi="Times New Roman" w:cs="Calibri"/>
          <w:color w:val="000000"/>
          <w:sz w:val="28"/>
          <w:szCs w:val="28"/>
          <w:lang w:eastAsia="ar-SA"/>
        </w:rPr>
        <w:t xml:space="preserve"> следующие о</w:t>
      </w:r>
      <w:r w:rsidRPr="0005704D">
        <w:rPr>
          <w:rFonts w:ascii="Times New Roman" w:eastAsia="Calibri" w:hAnsi="Times New Roman" w:cs="Times New Roman"/>
          <w:b/>
          <w:bCs/>
          <w:color w:val="000000"/>
          <w:sz w:val="28"/>
          <w:szCs w:val="28"/>
          <w:lang w:eastAsia="ar-SA"/>
        </w:rPr>
        <w:t>бразовательные организации</w:t>
      </w:r>
      <w:r w:rsidRPr="0005704D">
        <w:rPr>
          <w:rFonts w:ascii="Times New Roman" w:eastAsia="Calibri" w:hAnsi="Times New Roman" w:cs="Times New Roman"/>
          <w:color w:val="000000"/>
          <w:sz w:val="28"/>
          <w:szCs w:val="28"/>
          <w:lang w:eastAsia="ar-SA"/>
        </w:rPr>
        <w:t>:</w:t>
      </w:r>
    </w:p>
    <w:p w:rsidR="0005704D" w:rsidRPr="0005704D" w:rsidRDefault="0005704D" w:rsidP="0005704D">
      <w:pPr>
        <w:tabs>
          <w:tab w:val="left" w:pos="0"/>
        </w:tabs>
        <w:suppressAutoHyphens/>
        <w:spacing w:after="0" w:line="200" w:lineRule="atLeast"/>
        <w:jc w:val="both"/>
        <w:rPr>
          <w:rFonts w:ascii="Times New Roman" w:eastAsia="Calibri" w:hAnsi="Times New Roman" w:cs="Times New Roman"/>
          <w:color w:val="000000"/>
          <w:sz w:val="28"/>
          <w:szCs w:val="28"/>
          <w:lang w:eastAsia="ar-SA"/>
        </w:rPr>
      </w:pPr>
      <w:r w:rsidRPr="0005704D">
        <w:rPr>
          <w:rFonts w:ascii="Times New Roman" w:eastAsia="Calibri" w:hAnsi="Times New Roman" w:cs="Times New Roman"/>
          <w:color w:val="000000"/>
          <w:sz w:val="28"/>
          <w:szCs w:val="28"/>
          <w:lang w:eastAsia="ar-SA"/>
        </w:rPr>
        <w:t>дошкольные учреждения;</w:t>
      </w:r>
    </w:p>
    <w:p w:rsidR="0005704D" w:rsidRPr="0005704D" w:rsidRDefault="0005704D" w:rsidP="0005704D">
      <w:p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jc w:val="both"/>
        <w:rPr>
          <w:rFonts w:ascii="Times New Roman" w:eastAsia="Calibri" w:hAnsi="Times New Roman" w:cs="Times New Roman"/>
          <w:color w:val="000000"/>
          <w:sz w:val="28"/>
          <w:szCs w:val="28"/>
          <w:lang w:eastAsia="ar-SA"/>
        </w:rPr>
      </w:pPr>
      <w:r w:rsidRPr="0005704D">
        <w:rPr>
          <w:rFonts w:ascii="Times New Roman" w:eastAsia="Calibri" w:hAnsi="Times New Roman" w:cs="Times New Roman"/>
          <w:color w:val="000000"/>
          <w:sz w:val="28"/>
          <w:szCs w:val="28"/>
          <w:lang w:eastAsia="ar-SA"/>
        </w:rPr>
        <w:t>образовательные организации</w:t>
      </w:r>
      <w:r w:rsidRPr="0005704D">
        <w:rPr>
          <w:rFonts w:ascii="Times New Roman" w:eastAsia="Times New Roman" w:hAnsi="Times New Roman" w:cs="Courier New"/>
          <w:color w:val="000000"/>
          <w:sz w:val="28"/>
          <w:szCs w:val="28"/>
          <w:lang w:eastAsia="ar-SA"/>
        </w:rPr>
        <w:t xml:space="preserve"> </w:t>
      </w:r>
      <w:r w:rsidRPr="0005704D">
        <w:rPr>
          <w:rFonts w:ascii="Times New Roman" w:eastAsia="Times New Roman" w:hAnsi="Times New Roman" w:cs="Times New Roman"/>
          <w:color w:val="000000"/>
          <w:sz w:val="28"/>
          <w:szCs w:val="28"/>
          <w:lang w:eastAsia="ar-SA"/>
        </w:rPr>
        <w:t>(начального общего, основного общего или среднего общего образования)</w:t>
      </w:r>
      <w:r w:rsidRPr="0005704D">
        <w:rPr>
          <w:rFonts w:ascii="Times New Roman" w:eastAsia="Calibri" w:hAnsi="Times New Roman" w:cs="Times New Roman"/>
          <w:color w:val="000000"/>
          <w:sz w:val="28"/>
          <w:szCs w:val="28"/>
          <w:lang w:eastAsia="ar-SA"/>
        </w:rPr>
        <w:t>, если созданы условия для проживания обучающихся в интернате;</w:t>
      </w:r>
    </w:p>
    <w:p w:rsidR="0005704D" w:rsidRPr="0005704D" w:rsidRDefault="0005704D" w:rsidP="0005704D">
      <w:pPr>
        <w:tabs>
          <w:tab w:val="left" w:pos="0"/>
        </w:tabs>
        <w:suppressAutoHyphens/>
        <w:spacing w:after="0" w:line="200" w:lineRule="atLeast"/>
        <w:jc w:val="both"/>
        <w:rPr>
          <w:rFonts w:ascii="Times New Roman" w:eastAsia="Calibri" w:hAnsi="Times New Roman" w:cs="Times New Roman"/>
          <w:color w:val="000000"/>
          <w:sz w:val="28"/>
          <w:szCs w:val="28"/>
          <w:lang w:eastAsia="ar-SA"/>
        </w:rPr>
      </w:pPr>
      <w:r w:rsidRPr="0005704D">
        <w:rPr>
          <w:rFonts w:ascii="Times New Roman" w:eastAsia="Calibri" w:hAnsi="Times New Roman" w:cs="Times New Roman"/>
          <w:color w:val="000000"/>
          <w:sz w:val="28"/>
          <w:szCs w:val="28"/>
          <w:lang w:eastAsia="ar-SA"/>
        </w:rPr>
        <w:t>образовательные организации,</w:t>
      </w:r>
      <w:r w:rsidRPr="0005704D">
        <w:rPr>
          <w:rFonts w:ascii="Times New Roman" w:eastAsia="Times New Roman" w:hAnsi="Times New Roman" w:cs="Courier New"/>
          <w:color w:val="000000"/>
          <w:sz w:val="28"/>
          <w:szCs w:val="28"/>
          <w:lang w:eastAsia="ar-SA"/>
        </w:rPr>
        <w:t xml:space="preserve"> </w:t>
      </w:r>
      <w:r w:rsidRPr="0005704D">
        <w:rPr>
          <w:rFonts w:ascii="Times New Roman" w:eastAsia="Calibri" w:hAnsi="Times New Roman" w:cs="Times New Roman"/>
          <w:color w:val="000000"/>
          <w:sz w:val="28"/>
          <w:szCs w:val="28"/>
          <w:lang w:eastAsia="ar-SA"/>
        </w:rPr>
        <w:t>имеющие в своей структуре группы продленного дня.</w:t>
      </w:r>
    </w:p>
    <w:p w:rsidR="0005704D" w:rsidRPr="0005704D" w:rsidRDefault="0005704D" w:rsidP="0005704D">
      <w:pPr>
        <w:suppressAutoHyphens/>
        <w:spacing w:after="0" w:line="200" w:lineRule="atLeast"/>
        <w:jc w:val="both"/>
        <w:rPr>
          <w:rFonts w:ascii="Times New Roman" w:eastAsia="Calibri" w:hAnsi="Times New Roman" w:cs="Times New Roman"/>
          <w:color w:val="000000"/>
          <w:sz w:val="28"/>
          <w:szCs w:val="28"/>
          <w:lang w:eastAsia="ar-SA"/>
        </w:rPr>
      </w:pPr>
      <w:r w:rsidRPr="0005704D">
        <w:rPr>
          <w:rFonts w:ascii="Times New Roman" w:eastAsia="Calibri" w:hAnsi="Times New Roman" w:cs="Times New Roman"/>
          <w:color w:val="000000"/>
          <w:sz w:val="28"/>
          <w:szCs w:val="28"/>
          <w:lang w:eastAsia="ar-SA"/>
        </w:rPr>
        <w:t>По мнению законодателя, это создает правовые основы для формирования информационной открытости установления родительской платы и защите прав граждан на обеспечение доступности дошкольного образования.</w:t>
      </w:r>
    </w:p>
    <w:p w:rsidR="0005704D" w:rsidRPr="0005704D" w:rsidRDefault="0005704D" w:rsidP="0005704D">
      <w:pPr>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Calibri" w:hAnsi="Times New Roman" w:cs="Times New Roman"/>
          <w:color w:val="000000"/>
          <w:sz w:val="28"/>
          <w:szCs w:val="28"/>
          <w:lang w:eastAsia="ar-SA"/>
        </w:rPr>
        <w:t xml:space="preserve">2. </w:t>
      </w:r>
      <w:r w:rsidRPr="0005704D">
        <w:rPr>
          <w:rFonts w:ascii="Times New Roman" w:eastAsia="Times New Roman" w:hAnsi="Times New Roman" w:cs="Times New Roman"/>
          <w:color w:val="000000"/>
          <w:sz w:val="28"/>
          <w:szCs w:val="28"/>
          <w:lang w:eastAsia="ar-SA"/>
        </w:rPr>
        <w:t xml:space="preserve">Изменения и дополнения Федерального закона в статье 65 </w:t>
      </w:r>
      <w:r w:rsidRPr="0005704D">
        <w:rPr>
          <w:rFonts w:ascii="Times New Roman" w:eastAsia="Calibri" w:hAnsi="Times New Roman" w:cs="Times New Roman"/>
          <w:color w:val="000000"/>
          <w:sz w:val="28"/>
          <w:szCs w:val="28"/>
          <w:lang w:eastAsia="ar-SA"/>
        </w:rPr>
        <w:t xml:space="preserve">Федерального закона «Об образовании в Российской Федерации» </w:t>
      </w:r>
      <w:r w:rsidRPr="0005704D">
        <w:rPr>
          <w:rFonts w:ascii="Times New Roman" w:eastAsia="Times New Roman" w:hAnsi="Times New Roman" w:cs="Times New Roman"/>
          <w:color w:val="000000"/>
          <w:sz w:val="28"/>
          <w:szCs w:val="28"/>
          <w:lang w:eastAsia="ar-SA"/>
        </w:rPr>
        <w:t xml:space="preserve">касаются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w:t>
      </w:r>
    </w:p>
    <w:p w:rsidR="0005704D" w:rsidRPr="0005704D" w:rsidRDefault="0005704D" w:rsidP="0005704D">
      <w:pPr>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2.1. В соответствии с новой редакцией части 2 статьи 65 з</w:t>
      </w:r>
      <w:r w:rsidRPr="0005704D">
        <w:rPr>
          <w:rFonts w:ascii="Times New Roman" w:eastAsia="Times New Roman" w:hAnsi="Times New Roman" w:cs="Times New Roman"/>
          <w:b/>
          <w:color w:val="000000"/>
          <w:sz w:val="28"/>
          <w:szCs w:val="28"/>
          <w:lang w:eastAsia="ar-SA"/>
        </w:rPr>
        <w:t xml:space="preserve">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w:t>
      </w:r>
      <w:r w:rsidRPr="0005704D">
        <w:rPr>
          <w:rFonts w:ascii="Times New Roman" w:eastAsia="Times New Roman" w:hAnsi="Times New Roman" w:cs="Times New Roman"/>
          <w:color w:val="000000"/>
          <w:sz w:val="28"/>
          <w:szCs w:val="28"/>
          <w:lang w:eastAsia="ar-SA"/>
        </w:rPr>
        <w:t>(далее - родительская плата)</w:t>
      </w:r>
      <w:r w:rsidRPr="0005704D">
        <w:rPr>
          <w:rFonts w:ascii="Times New Roman" w:eastAsia="Times New Roman" w:hAnsi="Times New Roman" w:cs="Times New Roman"/>
          <w:b/>
          <w:color w:val="000000"/>
          <w:sz w:val="28"/>
          <w:szCs w:val="28"/>
          <w:lang w:eastAsia="ar-SA"/>
        </w:rPr>
        <w:t>, и ее размер, если иное не установлено настоящим Федеральным законом.</w:t>
      </w:r>
      <w:r w:rsidRPr="0005704D">
        <w:rPr>
          <w:rFonts w:ascii="Times New Roman" w:eastAsia="Times New Roman" w:hAnsi="Times New Roman" w:cs="Times New Roman"/>
          <w:color w:val="000000"/>
          <w:sz w:val="28"/>
          <w:szCs w:val="28"/>
          <w:lang w:eastAsia="ar-SA"/>
        </w:rPr>
        <w:t xml:space="preserve"> В отличие от ранее действующей редакции, когда учредитель организации был «вправе устанавливать», а в новой редакции устанавливает родительскую плату, что означает обязанность учредителя организации, осуществляющей образовательную деятельность принять соответствующий нормативный правовой документ о родительской плате и ее размере.</w:t>
      </w:r>
    </w:p>
    <w:p w:rsidR="0005704D" w:rsidRPr="0005704D" w:rsidRDefault="0005704D" w:rsidP="0005704D">
      <w:pPr>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 xml:space="preserve">Кроме этого, Федеральным законом установлено, что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 Данным дополнением закрепляется положение о том,  что финансовое обеспечение присмотра и ухода за детьми, осваивающими образовательные программы дошкольного образования в организациях, может осуществляться и в полном объеме за средства учредителя  образовательной организации, осуществляющих образовательную деятельность, без привлечения родительской платы. </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 xml:space="preserve">Одновременно законодатель ввел определенные условия при определении размера родительской платы. </w:t>
      </w:r>
    </w:p>
    <w:p w:rsidR="0005704D" w:rsidRPr="0005704D" w:rsidRDefault="0005704D" w:rsidP="0005704D">
      <w:pPr>
        <w:widowControl w:val="0"/>
        <w:suppressAutoHyphens/>
        <w:spacing w:after="0" w:line="200" w:lineRule="atLeast"/>
        <w:jc w:val="both"/>
        <w:rPr>
          <w:rFonts w:ascii="Times New Roman" w:eastAsia="Calibri" w:hAnsi="Times New Roman" w:cs="Times New Roman"/>
          <w:b/>
          <w:bCs/>
          <w:color w:val="000000"/>
          <w:sz w:val="28"/>
          <w:szCs w:val="28"/>
          <w:lang w:eastAsia="ar-SA"/>
        </w:rPr>
      </w:pPr>
      <w:r w:rsidRPr="0005704D">
        <w:rPr>
          <w:rFonts w:ascii="Times New Roman" w:eastAsia="Calibri" w:hAnsi="Times New Roman" w:cs="Times New Roman"/>
          <w:color w:val="000000"/>
          <w:sz w:val="28"/>
          <w:szCs w:val="28"/>
          <w:lang w:eastAsia="ar-SA"/>
        </w:rPr>
        <w:t xml:space="preserve">2.2. </w:t>
      </w:r>
      <w:r w:rsidRPr="0005704D">
        <w:rPr>
          <w:rFonts w:ascii="Times New Roman" w:eastAsia="Calibri" w:hAnsi="Times New Roman" w:cs="Times New Roman"/>
          <w:b/>
          <w:bCs/>
          <w:color w:val="000000"/>
          <w:sz w:val="28"/>
          <w:szCs w:val="28"/>
          <w:lang w:eastAsia="ar-SA"/>
        </w:rPr>
        <w:t xml:space="preserve">Часть 4 статьи 65 </w:t>
      </w:r>
      <w:r w:rsidRPr="0005704D">
        <w:rPr>
          <w:rFonts w:ascii="Times New Roman" w:eastAsia="Calibri" w:hAnsi="Times New Roman" w:cs="Times New Roman"/>
          <w:color w:val="000000"/>
          <w:sz w:val="28"/>
          <w:szCs w:val="28"/>
          <w:lang w:eastAsia="ar-SA"/>
        </w:rPr>
        <w:t>Федерального закона «Об образовании в Российской Федерации»</w:t>
      </w:r>
      <w:r w:rsidRPr="0005704D">
        <w:rPr>
          <w:rFonts w:ascii="Times New Roman" w:eastAsia="Calibri" w:hAnsi="Times New Roman" w:cs="Times New Roman"/>
          <w:b/>
          <w:bCs/>
          <w:color w:val="000000"/>
          <w:sz w:val="28"/>
          <w:szCs w:val="28"/>
          <w:lang w:eastAsia="ar-SA"/>
        </w:rPr>
        <w:t xml:space="preserve"> дополнена положением о том, что нормативными правовыми актами субъекта РФ для каждого муниципального образования, находящегося на его территории (муниципального района, городского округа, сельского поселения и пр.) теперь будет устанавливаться максимальный размер родительской платы за присмотр и уход за детьми, в зависимости от условий присмотра и ухода за детьми в государственных и муниципальных образовательных организациях.  </w:t>
      </w:r>
    </w:p>
    <w:p w:rsidR="0005704D" w:rsidRPr="0005704D" w:rsidRDefault="0005704D" w:rsidP="0005704D">
      <w:pPr>
        <w:suppressAutoHyphens/>
        <w:spacing w:after="0" w:line="200" w:lineRule="atLeast"/>
        <w:jc w:val="both"/>
        <w:rPr>
          <w:rFonts w:ascii="Times New Roman" w:eastAsia="Calibri" w:hAnsi="Times New Roman" w:cs="Times New Roman"/>
          <w:bCs/>
          <w:color w:val="000000"/>
          <w:sz w:val="28"/>
          <w:szCs w:val="28"/>
          <w:lang w:eastAsia="ar-SA"/>
        </w:rPr>
      </w:pPr>
      <w:r w:rsidRPr="0005704D">
        <w:rPr>
          <w:rFonts w:ascii="Times New Roman" w:eastAsia="Calibri" w:hAnsi="Times New Roman" w:cs="Times New Roman"/>
          <w:bCs/>
          <w:color w:val="000000"/>
          <w:sz w:val="28"/>
          <w:szCs w:val="28"/>
          <w:lang w:eastAsia="ar-SA"/>
        </w:rPr>
        <w:t>Из этого следует, что учредитель муниципальных образовательных организаций конкретного муниципального образования не может устанавливать размер родительской платы, превышающий максимальный размер родительской платы, установленный для муниципального образования нормативным правовым актом субъекта РФ, на территории которого находится образовательная организация.</w:t>
      </w:r>
    </w:p>
    <w:p w:rsidR="0005704D" w:rsidRPr="0005704D" w:rsidRDefault="0005704D" w:rsidP="0005704D">
      <w:pPr>
        <w:widowControl w:val="0"/>
        <w:shd w:val="clear" w:color="auto" w:fill="FFFFFF"/>
        <w:suppressAutoHyphens/>
        <w:spacing w:after="0" w:line="200" w:lineRule="atLeast"/>
        <w:jc w:val="both"/>
        <w:rPr>
          <w:rFonts w:ascii="Times New Roman" w:eastAsia="Calibri" w:hAnsi="Times New Roman" w:cs="Times New Roman"/>
          <w:color w:val="000000"/>
          <w:sz w:val="28"/>
          <w:szCs w:val="28"/>
          <w:lang w:eastAsia="ar-SA"/>
        </w:rPr>
      </w:pPr>
      <w:r w:rsidRPr="0005704D">
        <w:rPr>
          <w:rFonts w:ascii="Times New Roman" w:eastAsia="Calibri" w:hAnsi="Times New Roman" w:cs="Times New Roman"/>
          <w:b/>
          <w:bCs/>
          <w:color w:val="000000"/>
          <w:sz w:val="28"/>
          <w:szCs w:val="28"/>
          <w:lang w:eastAsia="ar-SA"/>
        </w:rPr>
        <w:t xml:space="preserve">Следует отметить, что в части 2 статьи 65 сохранено положение о том, что учредитель </w:t>
      </w:r>
      <w:r w:rsidRPr="0005704D">
        <w:rPr>
          <w:rFonts w:ascii="Times New Roman" w:eastAsia="Calibri" w:hAnsi="Times New Roman" w:cs="Times New Roman"/>
          <w:color w:val="000000"/>
          <w:sz w:val="28"/>
          <w:szCs w:val="28"/>
          <w:lang w:eastAsia="ar-SA"/>
        </w:rPr>
        <w:t>вправе снизить размер родительской платы или не взимать ее с отдельных категорий родителей (законных представителей).</w:t>
      </w:r>
    </w:p>
    <w:p w:rsidR="0005704D" w:rsidRPr="0005704D" w:rsidRDefault="0005704D" w:rsidP="0005704D">
      <w:pPr>
        <w:widowControl w:val="0"/>
        <w:shd w:val="clear" w:color="auto" w:fill="FFFFFF"/>
        <w:suppressAutoHyphens/>
        <w:spacing w:after="0" w:line="200" w:lineRule="atLeast"/>
        <w:jc w:val="both"/>
        <w:rPr>
          <w:rFonts w:ascii="Times New Roman" w:eastAsia="Calibri" w:hAnsi="Times New Roman" w:cs="Times New Roman"/>
          <w:color w:val="000000"/>
          <w:sz w:val="28"/>
          <w:szCs w:val="28"/>
          <w:lang w:eastAsia="ar-SA"/>
        </w:rPr>
      </w:pPr>
      <w:r w:rsidRPr="0005704D">
        <w:rPr>
          <w:rFonts w:ascii="Times New Roman" w:eastAsia="Calibri" w:hAnsi="Times New Roman" w:cs="Times New Roman"/>
          <w:color w:val="000000"/>
          <w:sz w:val="28"/>
          <w:szCs w:val="28"/>
          <w:lang w:eastAsia="ar-SA"/>
        </w:rPr>
        <w:t xml:space="preserve">Таким образом, закрепление Федеральным законом «Об образовании в Российской Федерации» обязанности субъекта Российской Федерации по установлению максимального размера родительской платы позволит уполномоченным исполнительным органам власти субъекта РФ контролировать рост родительской платы, что, по мнению законодателя, повысит ответственность органов государственной власти субъектов в случае необоснованного повышения родительской платы в регионе, а также учесть социально-экономические, географические, культурные и иные особенности региона.  </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Calibri"/>
          <w:color w:val="000000"/>
          <w:sz w:val="28"/>
          <w:szCs w:val="28"/>
          <w:lang w:eastAsia="ar-SA"/>
        </w:rPr>
        <w:t xml:space="preserve">Вместе с тем, по мнению Профсоюза,  вступивший в силу </w:t>
      </w:r>
      <w:r w:rsidRPr="0005704D">
        <w:rPr>
          <w:rFonts w:ascii="Times New Roman" w:eastAsia="Calibri" w:hAnsi="Times New Roman" w:cs="Times New Roman"/>
          <w:b/>
          <w:bCs/>
          <w:color w:val="000000"/>
          <w:sz w:val="28"/>
          <w:szCs w:val="28"/>
          <w:lang w:eastAsia="ar-SA"/>
        </w:rPr>
        <w:t>Федеральный закон</w:t>
      </w:r>
      <w:r w:rsidRPr="0005704D">
        <w:rPr>
          <w:rFonts w:ascii="Times New Roman" w:eastAsia="Times New Roman" w:hAnsi="Times New Roman" w:cs="Calibri"/>
          <w:color w:val="000000"/>
          <w:sz w:val="28"/>
          <w:szCs w:val="28"/>
          <w:lang w:eastAsia="ar-SA"/>
        </w:rPr>
        <w:t xml:space="preserve"> не решил вопрос о перечне затрат, включаемых в родительскую плату за присмотр и уход за детьми, а лишь обозначил, что максимальный размер родительской платы устанавливается  «</w:t>
      </w:r>
      <w:r w:rsidRPr="0005704D">
        <w:rPr>
          <w:rFonts w:ascii="Times New Roman" w:eastAsia="Calibri" w:hAnsi="Times New Roman" w:cs="Times New Roman"/>
          <w:b/>
          <w:bCs/>
          <w:color w:val="000000"/>
          <w:sz w:val="28"/>
          <w:szCs w:val="28"/>
          <w:lang w:eastAsia="ar-SA"/>
        </w:rPr>
        <w:t>в зависимости от условий присмотра и ухода за детьми в государственных и муниципальных образовательных организациях»</w:t>
      </w:r>
      <w:r w:rsidRPr="0005704D">
        <w:rPr>
          <w:rFonts w:ascii="Times New Roman" w:eastAsia="Times New Roman" w:hAnsi="Times New Roman" w:cs="Calibri"/>
          <w:color w:val="000000"/>
          <w:sz w:val="28"/>
          <w:szCs w:val="28"/>
          <w:lang w:eastAsia="ar-SA"/>
        </w:rPr>
        <w:t>. В</w:t>
      </w:r>
      <w:r w:rsidRPr="0005704D">
        <w:rPr>
          <w:rFonts w:ascii="Times New Roman" w:eastAsia="Times New Roman" w:hAnsi="Times New Roman" w:cs="Times New Roman"/>
          <w:color w:val="000000"/>
          <w:sz w:val="28"/>
          <w:szCs w:val="28"/>
          <w:lang w:eastAsia="ar-SA"/>
        </w:rPr>
        <w:t xml:space="preserve"> Федеральном законе «</w:t>
      </w:r>
      <w:r w:rsidRPr="0005704D">
        <w:rPr>
          <w:rFonts w:ascii="Times New Roman" w:eastAsia="Calibri" w:hAnsi="Times New Roman" w:cs="Times New Roman"/>
          <w:color w:val="000000"/>
          <w:sz w:val="28"/>
          <w:szCs w:val="28"/>
          <w:lang w:eastAsia="ar-SA"/>
        </w:rPr>
        <w:t>Об образовании в Российской Федерации»</w:t>
      </w:r>
      <w:r w:rsidRPr="0005704D">
        <w:rPr>
          <w:rFonts w:ascii="Times New Roman" w:eastAsia="Times New Roman" w:hAnsi="Times New Roman" w:cs="Times New Roman"/>
          <w:color w:val="000000"/>
          <w:sz w:val="28"/>
          <w:szCs w:val="28"/>
          <w:lang w:eastAsia="ar-SA"/>
        </w:rPr>
        <w:t xml:space="preserve">, по-прежнему нет четкости в вопросе о составе расходов, включаемых в родительскую плату, в том числе с однозначным указанием о не включении в их состав расходов на жилищно-коммунальные услуги, расходов  на  оплату труда таких категорий работников дошкольного учреждения,  как работники из числа административно-хозяйственного и обслуживающего персонала. </w:t>
      </w:r>
    </w:p>
    <w:p w:rsidR="0005704D" w:rsidRPr="0005704D" w:rsidRDefault="0005704D" w:rsidP="0005704D">
      <w:pPr>
        <w:widowControl w:val="0"/>
        <w:shd w:val="clear" w:color="auto" w:fill="FFFFFF"/>
        <w:suppressAutoHyphens/>
        <w:spacing w:after="0" w:line="200" w:lineRule="atLeast"/>
        <w:jc w:val="both"/>
        <w:rPr>
          <w:rFonts w:ascii="Times New Roman" w:eastAsia="Calibri" w:hAnsi="Times New Roman" w:cs="Times New Roman"/>
          <w:b/>
          <w:bCs/>
          <w:color w:val="000000"/>
          <w:sz w:val="28"/>
          <w:szCs w:val="28"/>
          <w:lang w:eastAsia="ar-SA"/>
        </w:rPr>
      </w:pPr>
      <w:r w:rsidRPr="0005704D">
        <w:rPr>
          <w:rFonts w:ascii="Times New Roman" w:eastAsia="Times New Roman" w:hAnsi="Times New Roman" w:cs="Times New Roman"/>
          <w:color w:val="000000"/>
          <w:sz w:val="28"/>
          <w:szCs w:val="28"/>
          <w:lang w:eastAsia="ar-SA"/>
        </w:rPr>
        <w:t xml:space="preserve">Кроме того, по мнению Профсоюза, при реализации </w:t>
      </w:r>
      <w:r w:rsidRPr="0005704D">
        <w:rPr>
          <w:rFonts w:ascii="Times New Roman" w:eastAsia="Calibri" w:hAnsi="Times New Roman" w:cs="Times New Roman"/>
          <w:b/>
          <w:bCs/>
          <w:color w:val="000000"/>
          <w:sz w:val="28"/>
          <w:szCs w:val="28"/>
          <w:lang w:eastAsia="ar-SA"/>
        </w:rPr>
        <w:t>Федерального закона</w:t>
      </w:r>
      <w:r w:rsidRPr="0005704D">
        <w:rPr>
          <w:rFonts w:ascii="Times New Roman" w:eastAsia="Times New Roman" w:hAnsi="Times New Roman" w:cs="Calibri"/>
          <w:color w:val="000000"/>
          <w:sz w:val="28"/>
          <w:szCs w:val="28"/>
          <w:lang w:eastAsia="ar-SA"/>
        </w:rPr>
        <w:t xml:space="preserve"> </w:t>
      </w:r>
      <w:r w:rsidRPr="0005704D">
        <w:rPr>
          <w:rFonts w:ascii="Times New Roman" w:eastAsia="Times New Roman" w:hAnsi="Times New Roman" w:cs="Times New Roman"/>
          <w:color w:val="000000"/>
          <w:sz w:val="28"/>
          <w:szCs w:val="28"/>
          <w:lang w:eastAsia="ar-SA"/>
        </w:rPr>
        <w:t xml:space="preserve">могут возникнуть </w:t>
      </w:r>
      <w:r w:rsidRPr="0005704D">
        <w:rPr>
          <w:rFonts w:ascii="Times New Roman" w:eastAsia="Calibri" w:hAnsi="Times New Roman" w:cs="Times New Roman"/>
          <w:b/>
          <w:bCs/>
          <w:color w:val="000000"/>
          <w:sz w:val="28"/>
          <w:szCs w:val="28"/>
          <w:lang w:eastAsia="ar-SA"/>
        </w:rPr>
        <w:t>следующие вопросы:</w:t>
      </w:r>
    </w:p>
    <w:p w:rsidR="0005704D" w:rsidRPr="0005704D" w:rsidRDefault="0005704D" w:rsidP="0005704D">
      <w:pPr>
        <w:widowControl w:val="0"/>
        <w:shd w:val="clear" w:color="auto" w:fill="FFFFFF"/>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b/>
          <w:color w:val="000000"/>
          <w:sz w:val="28"/>
          <w:szCs w:val="28"/>
          <w:lang w:eastAsia="ar-SA"/>
        </w:rPr>
        <w:t>об условиях формирования субвенций муниципальным образованиям</w:t>
      </w:r>
      <w:r w:rsidRPr="0005704D">
        <w:rPr>
          <w:rFonts w:ascii="Times New Roman" w:eastAsia="Times New Roman" w:hAnsi="Times New Roman" w:cs="Times New Roman"/>
          <w:color w:val="000000"/>
          <w:sz w:val="28"/>
          <w:szCs w:val="28"/>
          <w:lang w:eastAsia="ar-SA"/>
        </w:rPr>
        <w:t xml:space="preserve">. (Какие размеры родительской платы не будут учитываться при формировании субвенций местным бюджетам – рассчитанные из величины максимального  размера родительской платы, либо величины, установленной учредителем образовательной организации). Очевидно, что если при формировании размера субвенций орган власти субъекта РФ  будет ориентироваться на установленный им максимальный размер родительской платы, то муниципальные образования недополучат необходимые финансовые средства. </w:t>
      </w:r>
    </w:p>
    <w:p w:rsidR="0005704D" w:rsidRPr="0005704D" w:rsidRDefault="0005704D" w:rsidP="0005704D">
      <w:pPr>
        <w:widowControl w:val="0"/>
        <w:shd w:val="clear" w:color="auto" w:fill="FFFFFF"/>
        <w:suppressAutoHyphens/>
        <w:spacing w:after="0" w:line="200" w:lineRule="atLeast"/>
        <w:jc w:val="both"/>
        <w:rPr>
          <w:rFonts w:ascii="Times New Roman" w:eastAsia="Calibri" w:hAnsi="Times New Roman" w:cs="Times New Roman"/>
          <w:b/>
          <w:color w:val="000000"/>
          <w:sz w:val="28"/>
          <w:szCs w:val="28"/>
          <w:lang w:eastAsia="ar-SA"/>
        </w:rPr>
      </w:pPr>
      <w:r w:rsidRPr="0005704D">
        <w:rPr>
          <w:rFonts w:ascii="Times New Roman" w:eastAsia="Times New Roman" w:hAnsi="Times New Roman" w:cs="Times New Roman"/>
          <w:b/>
          <w:color w:val="000000"/>
          <w:sz w:val="28"/>
          <w:szCs w:val="28"/>
          <w:lang w:eastAsia="ar-SA"/>
        </w:rPr>
        <w:t xml:space="preserve">о реализации права </w:t>
      </w:r>
      <w:r w:rsidRPr="0005704D">
        <w:rPr>
          <w:rFonts w:ascii="Times New Roman" w:eastAsia="Calibri" w:hAnsi="Times New Roman" w:cs="Times New Roman"/>
          <w:b/>
          <w:color w:val="000000"/>
          <w:sz w:val="28"/>
          <w:szCs w:val="28"/>
          <w:lang w:eastAsia="ar-SA"/>
        </w:rPr>
        <w:t xml:space="preserve">учредителя образовательной организации по снижению размера родительской платы или ее не взиманию с отдельных категорий родителей (законных представителей). </w:t>
      </w:r>
    </w:p>
    <w:p w:rsidR="0005704D" w:rsidRPr="0005704D" w:rsidRDefault="0005704D" w:rsidP="0005704D">
      <w:pPr>
        <w:widowControl w:val="0"/>
        <w:shd w:val="clear" w:color="auto" w:fill="FFFFFF"/>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 xml:space="preserve">Каким образом обеспечивать реализацию вышеназванного права учредителей. Если муниципальные образования вынуждены будут при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не отходить от установленного для него максимального размера, то это приведет к росту размеров родительской платы, а применение действующего на их территории порядка </w:t>
      </w:r>
      <w:r w:rsidRPr="0005704D">
        <w:rPr>
          <w:rFonts w:ascii="Times New Roman" w:eastAsia="Calibri" w:hAnsi="Times New Roman" w:cs="Times New Roman"/>
          <w:color w:val="000000"/>
          <w:sz w:val="28"/>
          <w:szCs w:val="28"/>
          <w:lang w:eastAsia="ar-SA"/>
        </w:rPr>
        <w:t>снижения размера родительской платы и(или) отмены родительской платы для отдельных категорий родителей (законных представителей) станет все более затруднительным, а в дальнейшем невозможным</w:t>
      </w:r>
      <w:r w:rsidRPr="0005704D">
        <w:rPr>
          <w:rFonts w:ascii="Times New Roman" w:eastAsia="Times New Roman" w:hAnsi="Times New Roman" w:cs="Times New Roman"/>
          <w:color w:val="000000"/>
          <w:sz w:val="28"/>
          <w:szCs w:val="28"/>
          <w:lang w:eastAsia="ar-SA"/>
        </w:rPr>
        <w:t xml:space="preserve">. </w:t>
      </w:r>
    </w:p>
    <w:p w:rsidR="0005704D" w:rsidRPr="0005704D" w:rsidRDefault="0005704D" w:rsidP="0005704D">
      <w:pPr>
        <w:widowControl w:val="0"/>
        <w:shd w:val="clear" w:color="auto" w:fill="FFFFFF"/>
        <w:suppressAutoHyphens/>
        <w:spacing w:after="0" w:line="200" w:lineRule="atLeast"/>
        <w:jc w:val="both"/>
        <w:rPr>
          <w:rFonts w:ascii="Times New Roman" w:eastAsia="Calibri" w:hAnsi="Times New Roman" w:cs="Times New Roman"/>
          <w:b/>
          <w:bCs/>
          <w:color w:val="000000"/>
          <w:sz w:val="28"/>
          <w:szCs w:val="28"/>
          <w:lang w:eastAsia="ar-SA"/>
        </w:rPr>
      </w:pPr>
      <w:r w:rsidRPr="0005704D">
        <w:rPr>
          <w:rFonts w:ascii="Times New Roman" w:eastAsia="Times New Roman" w:hAnsi="Times New Roman" w:cs="Times New Roman"/>
          <w:color w:val="000000"/>
          <w:sz w:val="28"/>
          <w:szCs w:val="28"/>
          <w:lang w:eastAsia="ar-SA"/>
        </w:rPr>
        <w:t xml:space="preserve">По мнению Профсоюза это может привести к снижению уровня социальной обеспеченности педагогических и иных работников образовательных организаций, пользующихся в настоящее время действующими на территориях отдельных муниципальных образований  условиями снижения и (или) отмены родительской платы </w:t>
      </w:r>
      <w:r w:rsidRPr="0005704D">
        <w:rPr>
          <w:rFonts w:ascii="Times New Roman" w:eastAsia="Calibri" w:hAnsi="Times New Roman" w:cs="Times New Roman"/>
          <w:bCs/>
          <w:color w:val="000000"/>
          <w:sz w:val="28"/>
          <w:szCs w:val="28"/>
          <w:lang w:eastAsia="ar-SA"/>
        </w:rPr>
        <w:t>за присмотр и уход за детьми</w:t>
      </w:r>
      <w:r w:rsidRPr="0005704D">
        <w:rPr>
          <w:rFonts w:ascii="Times New Roman" w:eastAsia="Calibri" w:hAnsi="Times New Roman" w:cs="Times New Roman"/>
          <w:b/>
          <w:bCs/>
          <w:color w:val="000000"/>
          <w:sz w:val="28"/>
          <w:szCs w:val="28"/>
          <w:lang w:eastAsia="ar-SA"/>
        </w:rPr>
        <w:t>.</w:t>
      </w:r>
    </w:p>
    <w:p w:rsidR="0005704D" w:rsidRPr="0005704D" w:rsidRDefault="0005704D" w:rsidP="0005704D">
      <w:pPr>
        <w:widowControl w:val="0"/>
        <w:shd w:val="clear" w:color="auto" w:fill="FFFFFF"/>
        <w:suppressAutoHyphens/>
        <w:spacing w:after="0" w:line="200" w:lineRule="atLeast"/>
        <w:jc w:val="both"/>
        <w:rPr>
          <w:rFonts w:ascii="Times New Roman" w:eastAsia="Times New Roman" w:hAnsi="Times New Roman" w:cs="Times New Roman"/>
          <w:color w:val="000000"/>
          <w:sz w:val="28"/>
          <w:szCs w:val="28"/>
          <w:lang w:eastAsia="ar-SA"/>
        </w:rPr>
      </w:pPr>
      <w:r w:rsidRPr="0005704D">
        <w:rPr>
          <w:rFonts w:ascii="Times New Roman" w:eastAsia="Times New Roman" w:hAnsi="Times New Roman" w:cs="Times New Roman"/>
          <w:color w:val="000000"/>
          <w:sz w:val="28"/>
          <w:szCs w:val="28"/>
          <w:lang w:eastAsia="ar-SA"/>
        </w:rPr>
        <w:t xml:space="preserve">В связи с этим в </w:t>
      </w:r>
      <w:r w:rsidRPr="0005704D">
        <w:rPr>
          <w:rFonts w:ascii="Times New Roman" w:eastAsia="Times New Roman" w:hAnsi="Times New Roman" w:cs="Times New Roman"/>
          <w:b/>
          <w:color w:val="000000"/>
          <w:sz w:val="28"/>
          <w:szCs w:val="28"/>
          <w:lang w:eastAsia="ar-SA"/>
        </w:rPr>
        <w:t>ходе августовских совещаний</w:t>
      </w:r>
      <w:r w:rsidRPr="0005704D">
        <w:rPr>
          <w:rFonts w:ascii="Times New Roman" w:eastAsia="Times New Roman" w:hAnsi="Times New Roman" w:cs="Times New Roman"/>
          <w:color w:val="000000"/>
          <w:sz w:val="28"/>
          <w:szCs w:val="28"/>
          <w:lang w:eastAsia="ar-SA"/>
        </w:rPr>
        <w:t xml:space="preserve"> целесообразно рассмотреть и обсудить с социальными партнерами вопросы формирования финансовых нормативов и размера субвенций муниципальным образованиям (смогут ли муниципалитеты снижать размер родительской платы для работников сферы образования), а в дальнейшем осуществлять анализ финансового обеспечения доступности для членов Профсоюза услуг образовательных организаций, реализующих программы дошкольного образования. </w:t>
      </w:r>
    </w:p>
    <w:p w:rsidR="0005704D" w:rsidRPr="0005704D" w:rsidRDefault="0005704D" w:rsidP="0005704D">
      <w:pPr>
        <w:widowControl w:val="0"/>
        <w:shd w:val="clear" w:color="auto" w:fill="FFFFFF"/>
        <w:suppressAutoHyphens/>
        <w:spacing w:after="0" w:line="200" w:lineRule="atLeast"/>
        <w:jc w:val="both"/>
        <w:rPr>
          <w:rFonts w:ascii="Times New Roman" w:eastAsia="Times New Roman" w:hAnsi="Times New Roman" w:cs="Times New Roman"/>
          <w:color w:val="000000"/>
          <w:sz w:val="28"/>
          <w:szCs w:val="28"/>
          <w:lang w:eastAsia="ar-SA"/>
        </w:rPr>
      </w:pPr>
    </w:p>
    <w:p w:rsidR="0005704D" w:rsidRPr="0005704D" w:rsidRDefault="0005704D" w:rsidP="0005704D">
      <w:pPr>
        <w:widowControl w:val="0"/>
        <w:suppressAutoHyphens/>
        <w:autoSpaceDE w:val="0"/>
        <w:spacing w:after="0" w:line="200" w:lineRule="atLeast"/>
        <w:jc w:val="center"/>
        <w:rPr>
          <w:rFonts w:ascii="Times New Roman" w:eastAsia="Calibri" w:hAnsi="Times New Roman" w:cs="Calibri"/>
          <w:b/>
          <w:bCs/>
          <w:color w:val="000000"/>
          <w:sz w:val="28"/>
          <w:szCs w:val="28"/>
          <w:lang w:eastAsia="ar-SA"/>
        </w:rPr>
      </w:pPr>
      <w:r w:rsidRPr="0005704D">
        <w:rPr>
          <w:rFonts w:ascii="Times New Roman" w:eastAsia="Calibri" w:hAnsi="Times New Roman" w:cs="Calibri"/>
          <w:b/>
          <w:bCs/>
          <w:color w:val="000000"/>
          <w:sz w:val="28"/>
          <w:szCs w:val="28"/>
          <w:lang w:eastAsia="ar-SA"/>
        </w:rPr>
        <w:t>XX</w:t>
      </w:r>
      <w:r w:rsidRPr="0005704D">
        <w:rPr>
          <w:rFonts w:ascii="Times New Roman" w:eastAsia="Calibri" w:hAnsi="Times New Roman" w:cs="Calibri"/>
          <w:b/>
          <w:bCs/>
          <w:color w:val="000000"/>
          <w:sz w:val="28"/>
          <w:szCs w:val="28"/>
          <w:lang w:val="en-US" w:eastAsia="ar-SA"/>
        </w:rPr>
        <w:t>I</w:t>
      </w:r>
      <w:r w:rsidRPr="0005704D">
        <w:rPr>
          <w:rFonts w:ascii="Times New Roman" w:eastAsia="Calibri" w:hAnsi="Times New Roman" w:cs="Calibri"/>
          <w:b/>
          <w:bCs/>
          <w:color w:val="000000"/>
          <w:sz w:val="28"/>
          <w:szCs w:val="28"/>
          <w:lang w:eastAsia="ar-SA"/>
        </w:rPr>
        <w:t>. О внесении изменений в главу 52 Трудового кодекса РФ в части  регулирования особенностей труда научных работников, руководителей научных организаций и их заместителей</w:t>
      </w:r>
    </w:p>
    <w:p w:rsidR="0005704D" w:rsidRPr="0005704D" w:rsidRDefault="0005704D" w:rsidP="0005704D">
      <w:pPr>
        <w:widowControl w:val="0"/>
        <w:suppressAutoHyphens/>
        <w:autoSpaceDE w:val="0"/>
        <w:spacing w:after="0" w:line="200" w:lineRule="atLeast"/>
        <w:jc w:val="center"/>
        <w:rPr>
          <w:rFonts w:ascii="Times New Roman" w:eastAsia="Calibri" w:hAnsi="Times New Roman" w:cs="Calibri"/>
          <w:b/>
          <w:bCs/>
          <w:color w:val="000000"/>
          <w:sz w:val="28"/>
          <w:szCs w:val="28"/>
          <w:lang w:eastAsia="ar-SA"/>
        </w:rPr>
      </w:pPr>
    </w:p>
    <w:p w:rsidR="0005704D" w:rsidRPr="0005704D" w:rsidRDefault="0005704D" w:rsidP="0005704D">
      <w:pPr>
        <w:widowControl w:val="0"/>
        <w:suppressAutoHyphens/>
        <w:autoSpaceDE w:val="0"/>
        <w:spacing w:after="0" w:line="228" w:lineRule="auto"/>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Федеральный закон от 22 декабря 2014 г. № 443-ФЗ (далее – Закон № 443-ФЗ) внес изменения в Трудовой кодекс Российской Федерации и в Федеральный закон от 23 августа 1996 г. № 127-ФЗ «О науке и государственной научно-технической политике».</w:t>
      </w:r>
    </w:p>
    <w:p w:rsidR="0005704D" w:rsidRPr="0005704D" w:rsidRDefault="0005704D" w:rsidP="0005704D">
      <w:pPr>
        <w:widowControl w:val="0"/>
        <w:suppressAutoHyphens/>
        <w:autoSpaceDE w:val="0"/>
        <w:spacing w:after="0" w:line="228" w:lineRule="auto"/>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В связи с вступлением указанного Федерального закона № 443-ФЗ с 01 января 2015 г. в силу в Трудовом кодексе РФ появилась новая глава 52.1, регулирующая особенности труда научных работников, руководителей научных организаций и их заместителей. В соответствии с пунктом 1 статьи 4 Федерального  закона от 23.08.1996 г. № 127-ФЗ «О науке и государственной научно-технической политике» должности научных работников теперь предусматриваются в научных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а также в иных организациях, осуществляющих научную или научно-техническую деятельность.</w:t>
      </w:r>
    </w:p>
    <w:p w:rsidR="0005704D" w:rsidRPr="0005704D" w:rsidRDefault="0005704D" w:rsidP="0005704D">
      <w:pPr>
        <w:widowControl w:val="0"/>
        <w:suppressAutoHyphens/>
        <w:autoSpaceDE w:val="0"/>
        <w:spacing w:after="0" w:line="228" w:lineRule="auto"/>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Кроме того, в результате внесенных изменений в статье 332 ТК РФ вместо понятия «научно-педагогические работники образовательной организации высшего образования» появилось понятие «педагогические работники, относящиеся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w:t>
      </w:r>
    </w:p>
    <w:p w:rsidR="0005704D" w:rsidRPr="0005704D" w:rsidRDefault="0005704D" w:rsidP="0005704D">
      <w:pPr>
        <w:widowControl w:val="0"/>
        <w:tabs>
          <w:tab w:val="left" w:pos="720"/>
        </w:tabs>
        <w:suppressAutoHyphens/>
        <w:autoSpaceDE w:val="0"/>
        <w:spacing w:after="0" w:line="228" w:lineRule="auto"/>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Статья 332 Трудового кодекса РФ в новой редакции полностью посвящена правовому регулированию труда педагогических работников, относящихся к профессорско-преподавательскому составу образовательных организаций высшего образования.</w:t>
      </w:r>
    </w:p>
    <w:p w:rsidR="0005704D" w:rsidRPr="0005704D" w:rsidRDefault="0005704D" w:rsidP="0005704D">
      <w:pPr>
        <w:widowControl w:val="0"/>
        <w:tabs>
          <w:tab w:val="left" w:pos="720"/>
        </w:tabs>
        <w:suppressAutoHyphens/>
        <w:autoSpaceDE w:val="0"/>
        <w:spacing w:after="0" w:line="228" w:lineRule="auto"/>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Изменения коснулись, в первую очередь, вопросов, связанных с периодичностью проведения конкурса на замещение должности педагогического работника, относящегося к профессорско-преподавательскому составу. Часть 2 статьи 332 ТК РФ в новой редакции предусматривает, что заключению трудового договора на замещение должности педагогического работника, относящегося к профессорско-преподавательскому составу, и переводу на такую должность предшествует избрание по конкурсу на замещение соответствующей должности. Норма же части 3 статьи 332 ТК РФ, предписывающая проводить такой конкурс один раз в пять лет, признана утратившей силу.</w:t>
      </w:r>
    </w:p>
    <w:p w:rsidR="0005704D" w:rsidRPr="0005704D" w:rsidRDefault="0005704D" w:rsidP="0005704D">
      <w:pPr>
        <w:widowControl w:val="0"/>
        <w:suppressAutoHyphens/>
        <w:autoSpaceDE w:val="0"/>
        <w:spacing w:after="0" w:line="228" w:lineRule="auto"/>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Следовательно, периодичность проведения конкурса на замещение должности педагогического работника, относящегося к профессорско-преподавательскому составу, в настоящее время обусловлена сроком трудового договора педагогического работника (в случае, если условие о сроке включено в трудовой договор), который, в соответствии с пунктом 2 части 1 статьи 58 ТК РФ, может быть заключен на определенный срок не более пяти лет (срочный трудовой договор).</w:t>
      </w:r>
    </w:p>
    <w:p w:rsidR="0005704D" w:rsidRPr="0005704D" w:rsidRDefault="0005704D" w:rsidP="0005704D">
      <w:pPr>
        <w:widowControl w:val="0"/>
        <w:suppressAutoHyphens/>
        <w:spacing w:after="0" w:line="228" w:lineRule="auto"/>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 xml:space="preserve">Отраслевое соглашение по организациям, находящимся в ведении Министерства образования и науки Российской Федерации на 2015 – 2017 годы, заключенное между Министерством образования и науки Российской Федерации и Профсоюзом работников народного образования и науки Российской Федерации 22 декабря 2014 г. и зарегистрированное в Федеральной службе по труду и занятости (регистрационный номер № 1/15-17 от 27.01.2015 № 204/12-14, далее – Отраслевое соглашение), рекомендует при заключении трудовых договоров с работниками </w:t>
      </w:r>
      <w:r w:rsidRPr="0005704D">
        <w:rPr>
          <w:rFonts w:ascii="Times New Roman" w:eastAsia="Times New Roman" w:hAnsi="Times New Roman" w:cs="Calibri"/>
          <w:color w:val="000000"/>
          <w:sz w:val="28"/>
          <w:szCs w:val="28"/>
          <w:lang w:eastAsia="ar-SA"/>
        </w:rPr>
        <w:t xml:space="preserve">организаций, подведомственных Минобрнауки России, исходить из того, что трудовые договоры с </w:t>
      </w:r>
      <w:r w:rsidRPr="0005704D">
        <w:rPr>
          <w:rFonts w:ascii="Times New Roman" w:eastAsia="Calibri" w:hAnsi="Times New Roman" w:cs="Calibri"/>
          <w:color w:val="000000"/>
          <w:sz w:val="28"/>
          <w:szCs w:val="28"/>
          <w:lang w:eastAsia="ar-SA"/>
        </w:rPr>
        <w:t>работниками организаций заключаются в письменной форме, как правило, на неопределенный срок (п. 4.1.1.).</w:t>
      </w:r>
    </w:p>
    <w:p w:rsidR="0005704D" w:rsidRPr="0005704D" w:rsidRDefault="0005704D" w:rsidP="0005704D">
      <w:pPr>
        <w:widowControl w:val="0"/>
        <w:suppressAutoHyphens/>
        <w:autoSpaceDE w:val="0"/>
        <w:spacing w:after="0" w:line="228" w:lineRule="auto"/>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Для педагогических работников, относящихся к профессорско-преподавательскому составу, с которыми трудовой договор заключен на неопределенный срок, в части 10 статьи 332 ТК РФ в новой редакции предусмотрена обязательная аттестация в целях подтверждения соответствия работника занимаемой им должности один раз в 5 лет. Конкурс на замещение должности в этом случае не проводится.</w:t>
      </w:r>
    </w:p>
    <w:p w:rsidR="0005704D" w:rsidRPr="0005704D" w:rsidRDefault="0005704D" w:rsidP="0005704D">
      <w:pPr>
        <w:widowControl w:val="0"/>
        <w:tabs>
          <w:tab w:val="left" w:pos="720"/>
        </w:tabs>
        <w:suppressAutoHyphens/>
        <w:autoSpaceDE w:val="0"/>
        <w:spacing w:after="0" w:line="228" w:lineRule="auto"/>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В соответствии с частью 10 статьи 332 ТК РФ Минобрнауки России был принят приказ от 30 марта 2015 г. № 293 «Об утверждении положения о порядке проведения аттестации работников, занимающих должности педагогических работников, относящихся к профессорско-преподавательскому составу» (далее – Положение об аттестации).</w:t>
      </w:r>
    </w:p>
    <w:p w:rsidR="0005704D" w:rsidRPr="0005704D" w:rsidRDefault="0005704D" w:rsidP="0005704D">
      <w:pPr>
        <w:widowControl w:val="0"/>
        <w:tabs>
          <w:tab w:val="left" w:pos="720"/>
        </w:tabs>
        <w:suppressAutoHyphens/>
        <w:autoSpaceDE w:val="0"/>
        <w:spacing w:after="0" w:line="228" w:lineRule="auto"/>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Указанное Положение об аттестации отличается от действовавшего ранее положения о порядке проведения аттестации работников, занимающих должности научно-педагогических работников, утвержденного приказом Минобрнауки России от 28 июля 2014 г. № 795, ныне утратившим силу, в первую очередь тем, что аттестация из возможной трансформировалась в обязательную процедуру, которая проводится в организации систематически один раз в пять лет в отношении педагогических работников, относящихся к профессорско-преподавательскому составу, трудовые договоры которых заключены на неопределенный срок.</w:t>
      </w:r>
    </w:p>
    <w:p w:rsidR="0005704D" w:rsidRPr="0005704D" w:rsidRDefault="0005704D" w:rsidP="0005704D">
      <w:pPr>
        <w:widowControl w:val="0"/>
        <w:suppressAutoHyphens/>
        <w:autoSpaceDE w:val="0"/>
        <w:spacing w:after="0" w:line="228" w:lineRule="auto"/>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Необходимо также учитывать, что в новом Положении об аттестации сохранен подход, предусматривающий необходимость для организации самостоятельно определять порядок формирования и регламент деятельности аттестационных комиссий. Очевидно, что такой регламент необходимо закрепить в локальном нормативном акте организации, который должен разрабатываться и утверждаться в организации с учетом требований статьи 372 ТК РФ и пункта 3.2.2. Отраслевого соглашения, рекомендующего способствовать обеспечению реализации права участия представителей выборного органа первичной профсоюзной организации в работе коллегиальных органов управления образовательной организации (ученый, попечительский, наблюдательный, управляющий советы и др.), в том числе по вопросам принятия локальных нормативных актов, содержащих нормы трудового права, затрагивающих права и интересы работников, разработки и утверждения устава образовательной организации, а также иных локальных нормативных актов, относящихся к деятельности организации в целом.</w:t>
      </w:r>
    </w:p>
    <w:p w:rsidR="0005704D" w:rsidRPr="0005704D" w:rsidRDefault="0005704D" w:rsidP="0005704D">
      <w:pPr>
        <w:widowControl w:val="0"/>
        <w:tabs>
          <w:tab w:val="left" w:pos="720"/>
        </w:tabs>
        <w:suppressAutoHyphens/>
        <w:autoSpaceDE w:val="0"/>
        <w:spacing w:after="0" w:line="228" w:lineRule="auto"/>
        <w:jc w:val="both"/>
        <w:rPr>
          <w:rFonts w:ascii="Times New Roman" w:eastAsia="Calibri" w:hAnsi="Times New Roman" w:cs="Calibri"/>
          <w:color w:val="000000"/>
          <w:sz w:val="28"/>
          <w:szCs w:val="28"/>
          <w:lang w:eastAsia="ar-SA"/>
        </w:rPr>
      </w:pPr>
      <w:r w:rsidRPr="0005704D">
        <w:rPr>
          <w:rFonts w:ascii="Times New Roman" w:eastAsia="Calibri" w:hAnsi="Times New Roman" w:cs="Calibri"/>
          <w:bCs/>
          <w:color w:val="000000"/>
          <w:sz w:val="28"/>
          <w:szCs w:val="28"/>
          <w:lang w:eastAsia="ar-SA"/>
        </w:rPr>
        <w:t>Часть 7 статьи 332 ТК РФ</w:t>
      </w:r>
      <w:r w:rsidRPr="0005704D">
        <w:rPr>
          <w:rFonts w:ascii="Times New Roman" w:eastAsia="Calibri" w:hAnsi="Times New Roman" w:cs="Calibri"/>
          <w:color w:val="000000"/>
          <w:sz w:val="28"/>
          <w:szCs w:val="28"/>
          <w:lang w:eastAsia="ar-SA"/>
        </w:rPr>
        <w:t xml:space="preserve">, предусматривающая расторжение трудового договора по пункту 4 статьи 336 ТК РФ с лицом, занимающим должность научно-педагогического работника по трудовому договору, заключенному на неопределенный срок, в случае его неизбрания на должность по результатам конкурса, либо если работник не изъявил желания участвовать в конкурсе, признана утратившей силу вместе с </w:t>
      </w:r>
      <w:r w:rsidRPr="0005704D">
        <w:rPr>
          <w:rFonts w:ascii="Times New Roman" w:eastAsia="Calibri" w:hAnsi="Times New Roman" w:cs="Calibri"/>
          <w:bCs/>
          <w:color w:val="000000"/>
          <w:sz w:val="28"/>
          <w:szCs w:val="28"/>
          <w:lang w:eastAsia="ar-SA"/>
        </w:rPr>
        <w:t>пунктом 4 статьи 336 ТК РФ</w:t>
      </w:r>
      <w:r w:rsidRPr="0005704D">
        <w:rPr>
          <w:rFonts w:ascii="Times New Roman" w:eastAsia="Calibri" w:hAnsi="Times New Roman" w:cs="Calibri"/>
          <w:color w:val="000000"/>
          <w:sz w:val="28"/>
          <w:szCs w:val="28"/>
          <w:lang w:eastAsia="ar-SA"/>
        </w:rPr>
        <w:t>.</w:t>
      </w:r>
    </w:p>
    <w:p w:rsidR="0005704D" w:rsidRPr="0005704D" w:rsidRDefault="0005704D" w:rsidP="0005704D">
      <w:pPr>
        <w:widowControl w:val="0"/>
        <w:suppressAutoHyphens/>
        <w:autoSpaceDE w:val="0"/>
        <w:spacing w:after="0" w:line="228" w:lineRule="auto"/>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В связи с этим с педагогическим работником, который не изъявил желания участвовать в конкурсе, а также с тем, кто участвовал в конкурсе, но в отношении которого конкурс был признан несостоявшимся, трудовой договор расторгается по основанию, предусмотренному пунктом 2 статьи 77 Трудового кодекса РФ – истечение срока трудового договора.</w:t>
      </w:r>
    </w:p>
    <w:p w:rsidR="0005704D" w:rsidRPr="0005704D" w:rsidRDefault="0005704D" w:rsidP="0005704D">
      <w:pPr>
        <w:widowControl w:val="0"/>
        <w:tabs>
          <w:tab w:val="left" w:pos="720"/>
        </w:tabs>
        <w:suppressAutoHyphens/>
        <w:autoSpaceDE w:val="0"/>
        <w:spacing w:after="0" w:line="228" w:lineRule="auto"/>
        <w:jc w:val="both"/>
        <w:rPr>
          <w:rFonts w:ascii="Times New Roman" w:eastAsia="Calibri" w:hAnsi="Times New Roman" w:cs="Calibri"/>
          <w:bCs/>
          <w:color w:val="000000"/>
          <w:sz w:val="28"/>
          <w:szCs w:val="28"/>
          <w:lang w:eastAsia="ar-SA"/>
        </w:rPr>
      </w:pPr>
      <w:r w:rsidRPr="0005704D">
        <w:rPr>
          <w:rFonts w:ascii="Times New Roman" w:eastAsia="Calibri" w:hAnsi="Times New Roman" w:cs="Calibri"/>
          <w:color w:val="000000"/>
          <w:sz w:val="28"/>
          <w:szCs w:val="28"/>
          <w:lang w:eastAsia="ar-SA"/>
        </w:rPr>
        <w:t xml:space="preserve">До настоящего времени продолжает действовать </w:t>
      </w:r>
      <w:r w:rsidRPr="0005704D">
        <w:rPr>
          <w:rFonts w:ascii="Times New Roman" w:eastAsia="Calibri" w:hAnsi="Times New Roman" w:cs="Calibri"/>
          <w:bCs/>
          <w:color w:val="000000"/>
          <w:sz w:val="28"/>
          <w:szCs w:val="28"/>
          <w:lang w:eastAsia="ar-SA"/>
        </w:rPr>
        <w:t>приказ Минобрнауки России от 04.12.2014 г. № 1536 «Об утверждении Положения о порядке замещения должностей научно-педагогических работников».</w:t>
      </w:r>
    </w:p>
    <w:p w:rsidR="0005704D" w:rsidRPr="0005704D" w:rsidRDefault="0005704D" w:rsidP="0005704D">
      <w:pPr>
        <w:widowControl w:val="0"/>
        <w:tabs>
          <w:tab w:val="left" w:pos="720"/>
        </w:tabs>
        <w:suppressAutoHyphens/>
        <w:autoSpaceDE w:val="0"/>
        <w:spacing w:after="0" w:line="228" w:lineRule="auto"/>
        <w:jc w:val="both"/>
        <w:rPr>
          <w:rFonts w:ascii="Times New Roman" w:eastAsia="Calibri" w:hAnsi="Times New Roman" w:cs="Calibri"/>
          <w:color w:val="000000"/>
          <w:sz w:val="28"/>
          <w:szCs w:val="28"/>
          <w:lang w:eastAsia="ar-SA"/>
        </w:rPr>
      </w:pPr>
      <w:r w:rsidRPr="0005704D">
        <w:rPr>
          <w:rFonts w:ascii="Times New Roman" w:eastAsia="Calibri" w:hAnsi="Times New Roman" w:cs="Calibri"/>
          <w:bCs/>
          <w:color w:val="000000"/>
          <w:sz w:val="28"/>
          <w:szCs w:val="28"/>
          <w:lang w:eastAsia="ar-SA"/>
        </w:rPr>
        <w:t xml:space="preserve">Вместе с тем, в июне 2015 г. Профсоюз согласовал новый приказ Минобрнауки России </w:t>
      </w:r>
      <w:r w:rsidRPr="0005704D">
        <w:rPr>
          <w:rFonts w:ascii="Times New Roman" w:eastAsia="Calibri" w:hAnsi="Times New Roman" w:cs="Calibri"/>
          <w:color w:val="000000"/>
          <w:sz w:val="28"/>
          <w:szCs w:val="28"/>
          <w:lang w:eastAsia="ar-SA"/>
        </w:rPr>
        <w:t>«Об утверждении Положения о порядке замещения должностей педагогических работников, относящихся к профессорско-преподавательскому составу»</w:t>
      </w:r>
      <w:r w:rsidRPr="0005704D">
        <w:rPr>
          <w:rFonts w:ascii="Times New Roman" w:eastAsia="Calibri" w:hAnsi="Times New Roman" w:cs="Calibri"/>
          <w:bCs/>
          <w:color w:val="000000"/>
          <w:sz w:val="28"/>
          <w:szCs w:val="28"/>
          <w:lang w:eastAsia="ar-SA"/>
        </w:rPr>
        <w:t xml:space="preserve">, регулирующий порядок замещения должностей </w:t>
      </w:r>
      <w:r w:rsidRPr="0005704D">
        <w:rPr>
          <w:rFonts w:ascii="Times New Roman" w:eastAsia="Calibri" w:hAnsi="Times New Roman" w:cs="Calibri"/>
          <w:color w:val="000000"/>
          <w:sz w:val="28"/>
          <w:szCs w:val="28"/>
          <w:lang w:eastAsia="ar-SA"/>
        </w:rPr>
        <w:t>работников, занимающих должности педагогических работников, относящихся к профессорско-преподавательскому составу, который еще не вступил в силу.</w:t>
      </w:r>
    </w:p>
    <w:p w:rsidR="0005704D" w:rsidRPr="0005704D" w:rsidRDefault="0005704D" w:rsidP="0005704D">
      <w:pPr>
        <w:widowControl w:val="0"/>
        <w:tabs>
          <w:tab w:val="left" w:pos="720"/>
        </w:tabs>
        <w:suppressAutoHyphens/>
        <w:autoSpaceDE w:val="0"/>
        <w:spacing w:after="0" w:line="228" w:lineRule="auto"/>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Указанное новое Положение, еще не прошедшее регистрацию в Минюсте России, приведено в соответствие с новой редакцией статьи 332 ТК РФ и содержит нормы о том, что педагогические работники, с которыми по результатам конкурса на замещение соответствующих должностей заключены трудовые договоры на неопределенный срок, не проходят повторно конкурс на данные должности в период занятия ими в установленном порядке указанных должностей.</w:t>
      </w:r>
    </w:p>
    <w:p w:rsidR="0005704D" w:rsidRPr="0005704D" w:rsidRDefault="0005704D" w:rsidP="0005704D">
      <w:pPr>
        <w:widowControl w:val="0"/>
        <w:tabs>
          <w:tab w:val="left" w:pos="720"/>
        </w:tabs>
        <w:suppressAutoHyphens/>
        <w:autoSpaceDE w:val="0"/>
        <w:spacing w:after="0" w:line="228" w:lineRule="auto"/>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Кроме того, в настоящее время исключены положения, предусматривающие запрещение проведения конкурса на замещение должностей педагогических работников, занимаемых беременными женщинами, а также должностей, занимаемых по трудовому договору, заключенному на неопределенный срок, женщинами, имеющими детей в возрасте до трех лет.</w:t>
      </w:r>
    </w:p>
    <w:p w:rsidR="0005704D" w:rsidRPr="0005704D" w:rsidRDefault="0005704D" w:rsidP="0005704D">
      <w:pPr>
        <w:widowControl w:val="0"/>
        <w:tabs>
          <w:tab w:val="left" w:pos="720"/>
        </w:tabs>
        <w:suppressAutoHyphens/>
        <w:autoSpaceDE w:val="0"/>
        <w:spacing w:after="0" w:line="228" w:lineRule="auto"/>
        <w:jc w:val="both"/>
        <w:rPr>
          <w:rFonts w:ascii="Times New Roman" w:eastAsia="Calibri" w:hAnsi="Times New Roman" w:cs="Calibri"/>
          <w:color w:val="000000"/>
          <w:sz w:val="28"/>
          <w:szCs w:val="28"/>
          <w:lang w:eastAsia="ar-SA"/>
        </w:rPr>
      </w:pPr>
      <w:r w:rsidRPr="0005704D">
        <w:rPr>
          <w:rFonts w:ascii="Times New Roman" w:eastAsia="Calibri" w:hAnsi="Times New Roman" w:cs="Calibri"/>
          <w:color w:val="000000"/>
          <w:sz w:val="28"/>
          <w:szCs w:val="28"/>
          <w:lang w:eastAsia="ar-SA"/>
        </w:rPr>
        <w:t>Новое Положение также предусматривает, что регламент деятельности коллегиального органа управления (ученого совета), связанной с замещением должностей педагогических работников в организации, а также процедура избрания по конкурсу на должности педагогических работников определяются организацией самостоятельно.</w:t>
      </w:r>
    </w:p>
    <w:p w:rsidR="0005704D" w:rsidRPr="0005704D" w:rsidRDefault="0005704D" w:rsidP="0005704D">
      <w:pPr>
        <w:widowControl w:val="0"/>
        <w:suppressAutoHyphens/>
        <w:spacing w:after="0" w:line="240" w:lineRule="auto"/>
        <w:jc w:val="both"/>
        <w:rPr>
          <w:rFonts w:ascii="Times New Roman" w:eastAsia="Calibri" w:hAnsi="Times New Roman" w:cs="Calibri"/>
          <w:bCs/>
          <w:color w:val="000000"/>
          <w:sz w:val="28"/>
          <w:szCs w:val="28"/>
          <w:lang w:eastAsia="ar-SA"/>
        </w:rPr>
      </w:pPr>
      <w:r w:rsidRPr="0005704D">
        <w:rPr>
          <w:rFonts w:ascii="Times New Roman" w:eastAsia="Calibri" w:hAnsi="Times New Roman" w:cs="Calibri"/>
          <w:color w:val="000000"/>
          <w:sz w:val="28"/>
          <w:szCs w:val="28"/>
          <w:lang w:eastAsia="ar-SA"/>
        </w:rPr>
        <w:t xml:space="preserve">В 2015 г. Профсоюз также принимал участие в экспертизе проектов </w:t>
      </w:r>
      <w:r w:rsidRPr="0005704D">
        <w:rPr>
          <w:rFonts w:ascii="Times New Roman" w:eastAsia="Calibri" w:hAnsi="Times New Roman" w:cs="Calibri"/>
          <w:bCs/>
          <w:color w:val="000000"/>
          <w:sz w:val="28"/>
          <w:szCs w:val="28"/>
          <w:lang w:eastAsia="ar-SA"/>
        </w:rPr>
        <w:t>приказов Минобрнауки России: об</w:t>
      </w:r>
      <w:r w:rsidRPr="0005704D">
        <w:rPr>
          <w:rFonts w:ascii="Times New Roman" w:eastAsia="Calibri" w:hAnsi="Times New Roman" w:cs="Calibri"/>
          <w:color w:val="000000"/>
          <w:sz w:val="28"/>
          <w:szCs w:val="28"/>
          <w:lang w:eastAsia="ar-SA"/>
        </w:rPr>
        <w:t xml:space="preserve"> утверждении перечня должностей научных работников, подлежащих замещению по конкурсу, и порядка проведения такого конкурса, а также об утверждении порядка проведения аттестации работников, занимающих должности научных работников. В своем заключении, направленном в Минобрнауки России и в РТК, Профсоюз выразил мнение, что указанные проекты не могут быть согласованы, поскольку нуждаются в серьезной доработке и требуют внесения многочисленных изменений и дополнений. До настоящего времени указанные проекты</w:t>
      </w:r>
      <w:r w:rsidRPr="0005704D">
        <w:rPr>
          <w:rFonts w:ascii="Times New Roman" w:eastAsia="Calibri" w:hAnsi="Times New Roman" w:cs="Calibri"/>
          <w:bCs/>
          <w:color w:val="000000"/>
          <w:sz w:val="28"/>
          <w:szCs w:val="28"/>
          <w:lang w:eastAsia="ar-SA"/>
        </w:rPr>
        <w:t xml:space="preserve"> приказов находятся на доработке в Минобрнауки России.</w:t>
      </w:r>
    </w:p>
    <w:p w:rsidR="0005704D" w:rsidRPr="0005704D" w:rsidRDefault="0005704D" w:rsidP="0005704D">
      <w:pPr>
        <w:widowControl w:val="0"/>
        <w:tabs>
          <w:tab w:val="center" w:pos="4677"/>
          <w:tab w:val="right" w:pos="9355"/>
        </w:tabs>
        <w:suppressAutoHyphens/>
        <w:spacing w:after="0" w:line="228" w:lineRule="auto"/>
        <w:jc w:val="both"/>
        <w:rPr>
          <w:rFonts w:ascii="Times New Roman" w:eastAsia="Times New Roman" w:hAnsi="Times New Roman" w:cs="Times New Roman"/>
          <w:color w:val="000000"/>
          <w:sz w:val="28"/>
          <w:szCs w:val="28"/>
          <w:lang w:eastAsia="ar-SA"/>
        </w:rPr>
      </w:pPr>
    </w:p>
    <w:p w:rsidR="0005704D" w:rsidRPr="0005704D" w:rsidRDefault="0005704D" w:rsidP="0005704D">
      <w:pPr>
        <w:widowControl w:val="0"/>
        <w:suppressAutoHyphens/>
        <w:autoSpaceDE w:val="0"/>
        <w:spacing w:after="0" w:line="200" w:lineRule="atLeast"/>
        <w:jc w:val="both"/>
        <w:rPr>
          <w:rFonts w:ascii="Calibri" w:eastAsia="Calibri" w:hAnsi="Calibri" w:cs="Calibri"/>
          <w:b/>
          <w:bCs/>
          <w:color w:val="000000"/>
          <w:sz w:val="28"/>
          <w:szCs w:val="28"/>
          <w:lang w:eastAsia="ar-SA"/>
        </w:rPr>
      </w:pPr>
    </w:p>
    <w:p w:rsidR="00052D29" w:rsidRDefault="00052D29" w:rsidP="0005704D">
      <w:pPr>
        <w:widowControl w:val="0"/>
        <w:suppressAutoHyphens/>
        <w:autoSpaceDE w:val="0"/>
        <w:spacing w:after="0" w:line="200" w:lineRule="atLeast"/>
        <w:jc w:val="center"/>
        <w:rPr>
          <w:rFonts w:ascii="Times New Roman" w:eastAsia="Calibri" w:hAnsi="Times New Roman" w:cs="Calibri"/>
          <w:b/>
          <w:bCs/>
          <w:color w:val="000000"/>
          <w:sz w:val="28"/>
          <w:szCs w:val="28"/>
          <w:lang w:eastAsia="ar-SA"/>
        </w:rPr>
      </w:pPr>
    </w:p>
    <w:p w:rsidR="00052D29" w:rsidRDefault="00052D29" w:rsidP="0005704D">
      <w:pPr>
        <w:widowControl w:val="0"/>
        <w:suppressAutoHyphens/>
        <w:autoSpaceDE w:val="0"/>
        <w:spacing w:after="0" w:line="200" w:lineRule="atLeast"/>
        <w:jc w:val="center"/>
        <w:rPr>
          <w:rFonts w:ascii="Times New Roman" w:eastAsia="Calibri" w:hAnsi="Times New Roman" w:cs="Calibri"/>
          <w:b/>
          <w:bCs/>
          <w:color w:val="000000"/>
          <w:sz w:val="28"/>
          <w:szCs w:val="28"/>
          <w:lang w:eastAsia="ar-SA"/>
        </w:rPr>
      </w:pPr>
    </w:p>
    <w:p w:rsidR="00052D29" w:rsidRDefault="00052D29" w:rsidP="0005704D">
      <w:pPr>
        <w:widowControl w:val="0"/>
        <w:suppressAutoHyphens/>
        <w:autoSpaceDE w:val="0"/>
        <w:spacing w:after="0" w:line="200" w:lineRule="atLeast"/>
        <w:jc w:val="center"/>
        <w:rPr>
          <w:rFonts w:ascii="Times New Roman" w:eastAsia="Calibri" w:hAnsi="Times New Roman" w:cs="Calibri"/>
          <w:b/>
          <w:bCs/>
          <w:color w:val="000000"/>
          <w:sz w:val="28"/>
          <w:szCs w:val="28"/>
          <w:lang w:eastAsia="ar-SA"/>
        </w:rPr>
      </w:pPr>
    </w:p>
    <w:p w:rsidR="00052D29" w:rsidRDefault="00052D29" w:rsidP="0005704D">
      <w:pPr>
        <w:widowControl w:val="0"/>
        <w:suppressAutoHyphens/>
        <w:autoSpaceDE w:val="0"/>
        <w:spacing w:after="0" w:line="200" w:lineRule="atLeast"/>
        <w:jc w:val="center"/>
        <w:rPr>
          <w:rFonts w:ascii="Times New Roman" w:eastAsia="Calibri" w:hAnsi="Times New Roman" w:cs="Calibri"/>
          <w:b/>
          <w:bCs/>
          <w:color w:val="000000"/>
          <w:sz w:val="28"/>
          <w:szCs w:val="28"/>
          <w:lang w:eastAsia="ar-SA"/>
        </w:rPr>
      </w:pPr>
    </w:p>
    <w:p w:rsidR="0005704D" w:rsidRPr="0005704D" w:rsidRDefault="0005704D" w:rsidP="0005704D">
      <w:pPr>
        <w:widowControl w:val="0"/>
        <w:suppressAutoHyphens/>
        <w:autoSpaceDE w:val="0"/>
        <w:spacing w:after="0" w:line="200" w:lineRule="atLeast"/>
        <w:jc w:val="center"/>
        <w:rPr>
          <w:rFonts w:ascii="Times New Roman" w:eastAsia="Calibri" w:hAnsi="Times New Roman" w:cs="Calibri"/>
          <w:b/>
          <w:bCs/>
          <w:color w:val="000000"/>
          <w:sz w:val="28"/>
          <w:szCs w:val="28"/>
          <w:lang w:eastAsia="ar-SA"/>
        </w:rPr>
      </w:pPr>
      <w:r w:rsidRPr="0005704D">
        <w:rPr>
          <w:rFonts w:ascii="Times New Roman" w:eastAsia="Calibri" w:hAnsi="Times New Roman" w:cs="Calibri"/>
          <w:b/>
          <w:bCs/>
          <w:color w:val="000000"/>
          <w:sz w:val="28"/>
          <w:szCs w:val="28"/>
          <w:lang w:eastAsia="ar-SA"/>
        </w:rPr>
        <w:t>XX</w:t>
      </w:r>
      <w:r w:rsidRPr="0005704D">
        <w:rPr>
          <w:rFonts w:ascii="Times New Roman" w:eastAsia="Calibri" w:hAnsi="Times New Roman" w:cs="Calibri"/>
          <w:b/>
          <w:bCs/>
          <w:color w:val="000000"/>
          <w:sz w:val="28"/>
          <w:szCs w:val="28"/>
          <w:lang w:val="en-US" w:eastAsia="ar-SA"/>
        </w:rPr>
        <w:t>II</w:t>
      </w:r>
      <w:r w:rsidRPr="0005704D">
        <w:rPr>
          <w:rFonts w:ascii="Times New Roman" w:eastAsia="Calibri" w:hAnsi="Times New Roman" w:cs="Calibri"/>
          <w:b/>
          <w:bCs/>
          <w:color w:val="000000"/>
          <w:sz w:val="28"/>
          <w:szCs w:val="28"/>
          <w:lang w:eastAsia="ar-SA"/>
        </w:rPr>
        <w:t xml:space="preserve">. О проектах нормативных правовых актов,  разрабатываемых </w:t>
      </w:r>
    </w:p>
    <w:p w:rsidR="0005704D" w:rsidRPr="0005704D" w:rsidRDefault="0005704D" w:rsidP="0005704D">
      <w:pPr>
        <w:widowControl w:val="0"/>
        <w:suppressAutoHyphens/>
        <w:autoSpaceDE w:val="0"/>
        <w:spacing w:after="0" w:line="200" w:lineRule="atLeast"/>
        <w:jc w:val="center"/>
        <w:rPr>
          <w:rFonts w:ascii="Times New Roman" w:eastAsia="Calibri" w:hAnsi="Times New Roman" w:cs="Calibri"/>
          <w:b/>
          <w:bCs/>
          <w:color w:val="000000"/>
          <w:sz w:val="28"/>
          <w:szCs w:val="28"/>
          <w:lang w:eastAsia="ar-SA"/>
        </w:rPr>
      </w:pPr>
      <w:r w:rsidRPr="0005704D">
        <w:rPr>
          <w:rFonts w:ascii="Times New Roman" w:eastAsia="Calibri" w:hAnsi="Times New Roman" w:cs="Calibri"/>
          <w:b/>
          <w:bCs/>
          <w:color w:val="000000"/>
          <w:sz w:val="28"/>
          <w:szCs w:val="28"/>
          <w:lang w:eastAsia="ar-SA"/>
        </w:rPr>
        <w:t>в настоящее время Министерством образования и науки Российской Федерации совместно с Общероссийским Профсоюзом образования</w:t>
      </w:r>
    </w:p>
    <w:p w:rsidR="0005704D" w:rsidRPr="0005704D" w:rsidRDefault="0005704D" w:rsidP="0005704D">
      <w:pPr>
        <w:widowControl w:val="0"/>
        <w:suppressAutoHyphens/>
        <w:spacing w:after="0" w:line="200" w:lineRule="atLeast"/>
        <w:jc w:val="center"/>
        <w:rPr>
          <w:rFonts w:ascii="Times New Roman" w:eastAsia="Times New Roman" w:hAnsi="Times New Roman" w:cs="Times New Roman"/>
          <w:b/>
          <w:color w:val="000000"/>
          <w:sz w:val="30"/>
          <w:szCs w:val="30"/>
          <w:lang w:eastAsia="ar-SA"/>
        </w:rPr>
      </w:pPr>
    </w:p>
    <w:p w:rsidR="0005704D" w:rsidRPr="0005704D" w:rsidRDefault="0005704D" w:rsidP="0005704D">
      <w:pPr>
        <w:widowControl w:val="0"/>
        <w:suppressAutoHyphens/>
        <w:autoSpaceDE w:val="0"/>
        <w:spacing w:after="0" w:line="228" w:lineRule="auto"/>
        <w:jc w:val="both"/>
        <w:rPr>
          <w:rFonts w:ascii="Times New Roman" w:eastAsia="Arial" w:hAnsi="Times New Roman" w:cs="Times New Roman"/>
          <w:bCs/>
          <w:color w:val="000000"/>
          <w:sz w:val="28"/>
          <w:szCs w:val="28"/>
          <w:lang w:eastAsia="ar-SA"/>
        </w:rPr>
      </w:pPr>
      <w:r w:rsidRPr="0005704D">
        <w:rPr>
          <w:rFonts w:ascii="Times New Roman" w:eastAsia="Arial" w:hAnsi="Times New Roman" w:cs="Calibri"/>
          <w:bCs/>
          <w:color w:val="000000"/>
          <w:sz w:val="28"/>
          <w:szCs w:val="28"/>
          <w:lang w:eastAsia="ar-SA"/>
        </w:rPr>
        <w:t xml:space="preserve">Совместно с Минобрнауки России продолжается работа по разработке и согласованию </w:t>
      </w:r>
      <w:r w:rsidRPr="0005704D">
        <w:rPr>
          <w:rFonts w:ascii="Times New Roman" w:eastAsia="Arial" w:hAnsi="Times New Roman" w:cs="Times New Roman"/>
          <w:bCs/>
          <w:color w:val="000000"/>
          <w:sz w:val="28"/>
          <w:szCs w:val="28"/>
          <w:lang w:eastAsia="ar-SA"/>
        </w:rPr>
        <w:t>следующих нормативных правовых актов:</w:t>
      </w:r>
    </w:p>
    <w:p w:rsidR="0005704D" w:rsidRPr="0005704D" w:rsidRDefault="0005704D" w:rsidP="0005704D">
      <w:pPr>
        <w:suppressAutoHyphens/>
        <w:autoSpaceDE w:val="0"/>
        <w:spacing w:after="0" w:line="228" w:lineRule="auto"/>
        <w:jc w:val="both"/>
        <w:rPr>
          <w:rFonts w:ascii="Times New Roman" w:eastAsia="Calibri" w:hAnsi="Times New Roman" w:cs="Times New Roman"/>
          <w:color w:val="000000"/>
          <w:spacing w:val="-1"/>
          <w:sz w:val="28"/>
          <w:szCs w:val="28"/>
          <w:lang w:eastAsia="ar-SA"/>
        </w:rPr>
      </w:pPr>
      <w:r w:rsidRPr="0005704D">
        <w:rPr>
          <w:rFonts w:ascii="Times New Roman" w:eastAsia="Calibri" w:hAnsi="Times New Roman" w:cs="Times New Roman"/>
          <w:color w:val="000000"/>
          <w:sz w:val="28"/>
          <w:szCs w:val="28"/>
          <w:lang w:eastAsia="ar-SA"/>
        </w:rPr>
        <w:t>–</w:t>
      </w:r>
      <w:r w:rsidRPr="0005704D">
        <w:rPr>
          <w:rFonts w:ascii="Times New Roman" w:eastAsia="Calibri" w:hAnsi="Times New Roman" w:cs="Times New Roman"/>
          <w:b/>
          <w:color w:val="000000"/>
          <w:sz w:val="28"/>
          <w:szCs w:val="28"/>
          <w:lang w:eastAsia="ar-SA"/>
        </w:rPr>
        <w:t xml:space="preserve"> </w:t>
      </w:r>
      <w:r w:rsidRPr="0005704D">
        <w:rPr>
          <w:rFonts w:ascii="Times New Roman" w:eastAsia="Calibri" w:hAnsi="Times New Roman" w:cs="Times New Roman"/>
          <w:color w:val="000000"/>
          <w:sz w:val="28"/>
          <w:szCs w:val="28"/>
          <w:lang w:eastAsia="ar-SA"/>
        </w:rPr>
        <w:t xml:space="preserve">проекта приказа Минобрнауки России «Об утверждении положения об особенностях режима рабочего времени </w:t>
      </w:r>
      <w:r w:rsidRPr="0005704D">
        <w:rPr>
          <w:rFonts w:ascii="Times New Roman" w:eastAsia="Calibri" w:hAnsi="Times New Roman" w:cs="Times New Roman"/>
          <w:color w:val="000000"/>
          <w:spacing w:val="-2"/>
          <w:sz w:val="28"/>
          <w:szCs w:val="28"/>
          <w:lang w:eastAsia="ar-SA"/>
        </w:rPr>
        <w:t xml:space="preserve">и времени отдыха </w:t>
      </w:r>
      <w:r w:rsidRPr="0005704D">
        <w:rPr>
          <w:rFonts w:ascii="Times New Roman" w:eastAsia="Calibri" w:hAnsi="Times New Roman" w:cs="Times New Roman"/>
          <w:color w:val="000000"/>
          <w:spacing w:val="-1"/>
          <w:sz w:val="28"/>
          <w:szCs w:val="28"/>
          <w:lang w:eastAsia="ar-SA"/>
        </w:rPr>
        <w:t>педагогических и других работников организаций, осуществляющих образовательную деятельность»;</w:t>
      </w:r>
    </w:p>
    <w:p w:rsidR="0005704D" w:rsidRPr="0005704D" w:rsidRDefault="0005704D" w:rsidP="0005704D">
      <w:pPr>
        <w:widowControl w:val="0"/>
        <w:suppressAutoHyphens/>
        <w:spacing w:after="0" w:line="228" w:lineRule="auto"/>
        <w:jc w:val="both"/>
        <w:rPr>
          <w:rFonts w:ascii="Times New Roman" w:eastAsia="Times New Roman" w:hAnsi="Times New Roman" w:cs="Times New Roman"/>
          <w:bCs/>
          <w:color w:val="000000"/>
          <w:sz w:val="28"/>
          <w:szCs w:val="28"/>
          <w:lang w:eastAsia="ar-SA"/>
        </w:rPr>
      </w:pPr>
      <w:r w:rsidRPr="0005704D">
        <w:rPr>
          <w:rFonts w:ascii="Times New Roman" w:eastAsia="Times New Roman" w:hAnsi="Times New Roman" w:cs="Times New Roman"/>
          <w:bCs/>
          <w:color w:val="000000"/>
          <w:sz w:val="28"/>
          <w:szCs w:val="28"/>
          <w:lang w:eastAsia="ar-SA"/>
        </w:rPr>
        <w:t>– проекта приказа Минобрнауки России о порядке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05704D" w:rsidRPr="0005704D" w:rsidRDefault="0005704D" w:rsidP="0005704D">
      <w:pPr>
        <w:widowControl w:val="0"/>
        <w:suppressAutoHyphens/>
        <w:spacing w:after="0" w:line="228" w:lineRule="auto"/>
        <w:jc w:val="both"/>
        <w:rPr>
          <w:rFonts w:ascii="Times New Roman" w:eastAsia="Times New Roman" w:hAnsi="Times New Roman" w:cs="Times New Roman"/>
          <w:bCs/>
          <w:color w:val="000000"/>
          <w:sz w:val="28"/>
          <w:szCs w:val="28"/>
          <w:lang w:eastAsia="ar-SA"/>
        </w:rPr>
      </w:pPr>
      <w:r w:rsidRPr="0005704D">
        <w:rPr>
          <w:rFonts w:ascii="Times New Roman" w:eastAsia="Times New Roman" w:hAnsi="Times New Roman" w:cs="Times New Roman"/>
          <w:bCs/>
          <w:color w:val="000000"/>
          <w:sz w:val="28"/>
          <w:szCs w:val="28"/>
          <w:lang w:eastAsia="ar-SA"/>
        </w:rPr>
        <w:t>– проекта нормативного правового акта по установлению тождества наименований учреждений и должностей наименованиям учреждений и должностей, предусмотренных Списком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«О трудовых пенсиях в Российской Федерации», утвержденных постановлением Правительства РФ от 29 октября 2002 г. № 781.</w:t>
      </w:r>
    </w:p>
    <w:p w:rsidR="0005704D" w:rsidRPr="0005704D" w:rsidRDefault="0005704D" w:rsidP="0005704D">
      <w:pPr>
        <w:widowControl w:val="0"/>
        <w:suppressAutoHyphens/>
        <w:autoSpaceDE w:val="0"/>
        <w:spacing w:after="0" w:line="200" w:lineRule="atLeast"/>
        <w:rPr>
          <w:rFonts w:ascii="Times New Roman" w:eastAsia="Calibri" w:hAnsi="Times New Roman" w:cs="Calibri"/>
          <w:color w:val="000000"/>
          <w:sz w:val="28"/>
          <w:szCs w:val="28"/>
          <w:lang w:eastAsia="ar-SA"/>
        </w:rPr>
      </w:pPr>
    </w:p>
    <w:p w:rsidR="0005704D" w:rsidRPr="0005704D" w:rsidRDefault="0005704D" w:rsidP="0005704D">
      <w:pPr>
        <w:widowControl w:val="0"/>
        <w:suppressAutoHyphens/>
        <w:autoSpaceDE w:val="0"/>
        <w:spacing w:after="0" w:line="200" w:lineRule="atLeast"/>
        <w:jc w:val="center"/>
        <w:rPr>
          <w:rFonts w:ascii="Times New Roman" w:eastAsia="Calibri" w:hAnsi="Times New Roman" w:cs="Calibri"/>
          <w:b/>
          <w:bCs/>
          <w:color w:val="000000"/>
          <w:sz w:val="28"/>
          <w:szCs w:val="28"/>
          <w:lang w:eastAsia="ar-SA"/>
        </w:rPr>
      </w:pPr>
      <w:r w:rsidRPr="0005704D">
        <w:rPr>
          <w:rFonts w:ascii="Times New Roman" w:eastAsia="Calibri" w:hAnsi="Times New Roman" w:cs="Calibri"/>
          <w:b/>
          <w:bCs/>
          <w:color w:val="000000"/>
          <w:sz w:val="28"/>
          <w:szCs w:val="28"/>
          <w:lang w:eastAsia="ar-SA"/>
        </w:rPr>
        <w:t>XX</w:t>
      </w:r>
      <w:r w:rsidRPr="0005704D">
        <w:rPr>
          <w:rFonts w:ascii="Times New Roman" w:eastAsia="Calibri" w:hAnsi="Times New Roman" w:cs="Calibri"/>
          <w:b/>
          <w:bCs/>
          <w:color w:val="000000"/>
          <w:sz w:val="28"/>
          <w:szCs w:val="28"/>
          <w:lang w:val="en-US" w:eastAsia="ar-SA"/>
        </w:rPr>
        <w:t>III</w:t>
      </w:r>
      <w:r w:rsidRPr="0005704D">
        <w:rPr>
          <w:rFonts w:ascii="Times New Roman" w:eastAsia="Calibri" w:hAnsi="Times New Roman" w:cs="Calibri"/>
          <w:b/>
          <w:bCs/>
          <w:color w:val="000000"/>
          <w:sz w:val="28"/>
          <w:szCs w:val="28"/>
          <w:lang w:eastAsia="ar-SA"/>
        </w:rPr>
        <w:t xml:space="preserve">. О развитии и совершенствовании </w:t>
      </w:r>
      <w:r w:rsidRPr="0005704D">
        <w:rPr>
          <w:rFonts w:ascii="Times New Roman" w:eastAsia="Calibri" w:hAnsi="Times New Roman" w:cs="Calibri"/>
          <w:b/>
          <w:bCs/>
          <w:color w:val="000000"/>
          <w:sz w:val="28"/>
          <w:szCs w:val="28"/>
          <w:lang w:val="en-US" w:eastAsia="ar-SA"/>
        </w:rPr>
        <w:t>PR</w:t>
      </w:r>
      <w:r w:rsidRPr="0005704D">
        <w:rPr>
          <w:rFonts w:ascii="Times New Roman" w:eastAsia="Calibri" w:hAnsi="Times New Roman" w:cs="Calibri"/>
          <w:b/>
          <w:bCs/>
          <w:color w:val="000000"/>
          <w:sz w:val="28"/>
          <w:szCs w:val="28"/>
          <w:lang w:eastAsia="ar-SA"/>
        </w:rPr>
        <w:t>–сопровождения деятельности Общероссийского Профсоюза образования</w:t>
      </w:r>
    </w:p>
    <w:p w:rsidR="0005704D" w:rsidRPr="0005704D" w:rsidRDefault="0005704D" w:rsidP="0005704D">
      <w:pPr>
        <w:widowControl w:val="0"/>
        <w:suppressAutoHyphens/>
        <w:spacing w:after="0" w:line="200" w:lineRule="atLeast"/>
        <w:jc w:val="both"/>
        <w:rPr>
          <w:rFonts w:ascii="Times New Roman" w:eastAsia="Calibri" w:hAnsi="Times New Roman" w:cs="Calibri"/>
          <w:sz w:val="28"/>
          <w:szCs w:val="28"/>
          <w:lang w:eastAsia="ar-SA"/>
        </w:rPr>
      </w:pPr>
    </w:p>
    <w:p w:rsidR="0005704D" w:rsidRPr="0005704D" w:rsidRDefault="0005704D" w:rsidP="0005704D">
      <w:pPr>
        <w:widowControl w:val="0"/>
        <w:suppressAutoHyphens/>
        <w:spacing w:after="0" w:line="200" w:lineRule="atLeast"/>
        <w:jc w:val="both"/>
        <w:rPr>
          <w:rFonts w:ascii="Times New Roman" w:eastAsia="Calibri" w:hAnsi="Times New Roman" w:cs="Calibri"/>
          <w:sz w:val="28"/>
          <w:szCs w:val="28"/>
          <w:lang w:eastAsia="ar-SA"/>
        </w:rPr>
      </w:pPr>
      <w:r w:rsidRPr="0005704D">
        <w:rPr>
          <w:rFonts w:ascii="Times New Roman" w:eastAsia="Calibri" w:hAnsi="Times New Roman" w:cs="Calibri"/>
          <w:sz w:val="28"/>
          <w:szCs w:val="28"/>
          <w:lang w:eastAsia="ar-SA"/>
        </w:rPr>
        <w:t>В современных условиях роль PR–сопровождения в обеспечении эффективной профсоюзной деятельности уже не оспаривается практически никем. Реализация поставленных перед профсоюзом целей невозможна без широкого информирования членов Профсоюза, педагогической общественности, социума и СМИ о деятельности Профсоюза, без заинтересованного и осознанного участия всех членов Профсоюза в жизни организации, в формировании позитивного общественного мнения и имиджа Профсоюза. Это направление работы напрямую ведёт к увеличению мотивации профсоюзного членства,</w:t>
      </w:r>
      <w:r w:rsidRPr="0005704D">
        <w:rPr>
          <w:rFonts w:ascii="Times New Roman" w:eastAsia="Calibri" w:hAnsi="Times New Roman" w:cs="Calibri"/>
          <w:lang w:eastAsia="ar-SA"/>
        </w:rPr>
        <w:t xml:space="preserve"> </w:t>
      </w:r>
      <w:r w:rsidRPr="0005704D">
        <w:rPr>
          <w:rFonts w:ascii="Times New Roman" w:eastAsia="Calibri" w:hAnsi="Times New Roman" w:cs="Calibri"/>
          <w:sz w:val="28"/>
          <w:szCs w:val="28"/>
          <w:lang w:eastAsia="ar-SA"/>
        </w:rPr>
        <w:t>служит мощным организационным фактором укрепления всей профсоюзной структуры снизу доверху, является средством распространения имеющегося коллективного опыта профсоюзной работы в целях его использования в практической работе по защите прав и интересов работников и обучающихся системы образования.</w:t>
      </w:r>
    </w:p>
    <w:p w:rsidR="0005704D" w:rsidRPr="0005704D" w:rsidRDefault="0005704D" w:rsidP="0005704D">
      <w:pPr>
        <w:widowControl w:val="0"/>
        <w:suppressAutoHyphens/>
        <w:spacing w:after="0" w:line="200" w:lineRule="atLeast"/>
        <w:jc w:val="both"/>
        <w:rPr>
          <w:rFonts w:ascii="Times New Roman" w:eastAsia="Calibri" w:hAnsi="Times New Roman" w:cs="Calibri"/>
          <w:sz w:val="28"/>
          <w:szCs w:val="28"/>
          <w:lang w:eastAsia="ar-SA"/>
        </w:rPr>
      </w:pPr>
      <w:r w:rsidRPr="0005704D">
        <w:rPr>
          <w:rFonts w:ascii="Times New Roman" w:eastAsia="Calibri" w:hAnsi="Times New Roman" w:cs="Calibri"/>
          <w:sz w:val="28"/>
          <w:szCs w:val="28"/>
          <w:lang w:eastAsia="ar-SA"/>
        </w:rPr>
        <w:t>Однако до сих пор в профсоюзных организациях разного уровня существуют расхождения в понимании практической востребованности, эффективности тех или иных форм и методов этой работы и, как следствие, в определении необходимого объема средств, выделяемых на эту работу. Нередко высказывается мнение, что информационная работа,</w:t>
      </w:r>
      <w:r w:rsidRPr="0005704D">
        <w:rPr>
          <w:rFonts w:ascii="Times New Roman" w:eastAsia="Calibri" w:hAnsi="Times New Roman" w:cs="Calibri"/>
          <w:lang w:eastAsia="ar-SA"/>
        </w:rPr>
        <w:t xml:space="preserve"> </w:t>
      </w:r>
      <w:r w:rsidRPr="0005704D">
        <w:rPr>
          <w:rFonts w:ascii="Times New Roman" w:eastAsia="Calibri" w:hAnsi="Times New Roman" w:cs="Calibri"/>
          <w:sz w:val="28"/>
          <w:szCs w:val="28"/>
          <w:lang w:eastAsia="ar-SA"/>
        </w:rPr>
        <w:t>PR-мероприятия могут финансироваться по остаточному принципу, что этой деятельностью можно заниматься в свободное от более важной работы время, и что с этим видом деятельности может справиться любой специалист.</w:t>
      </w:r>
    </w:p>
    <w:p w:rsidR="0005704D" w:rsidRPr="0005704D" w:rsidRDefault="0005704D" w:rsidP="0005704D">
      <w:pPr>
        <w:widowControl w:val="0"/>
        <w:suppressAutoHyphens/>
        <w:spacing w:after="0" w:line="200" w:lineRule="atLeast"/>
        <w:jc w:val="both"/>
        <w:rPr>
          <w:rFonts w:ascii="Times New Roman" w:eastAsia="Calibri" w:hAnsi="Times New Roman" w:cs="Calibri"/>
          <w:sz w:val="28"/>
          <w:szCs w:val="28"/>
          <w:lang w:eastAsia="ar-SA"/>
        </w:rPr>
      </w:pPr>
      <w:r w:rsidRPr="0005704D">
        <w:rPr>
          <w:rFonts w:ascii="Times New Roman" w:eastAsia="Calibri" w:hAnsi="Times New Roman" w:cs="Calibri"/>
          <w:sz w:val="28"/>
          <w:szCs w:val="28"/>
          <w:lang w:eastAsia="ar-SA"/>
        </w:rPr>
        <w:t xml:space="preserve">Стоит отметить, что, несмотря на значительный в последние годы информационный прорыв в деятельности Профсоюза, осведомленность членов Профсоюза (а порой даже профактива) об организационной структуре, основных направлениях деятельности, достижениях, мероприятиях, событиях Профсоюза и т.д. остаётся достаточно низкой. Низкая информированность, не вовлеченность различных целевых аудиторий в событийные мероприятия Профсоюза ведёт к снижению мотивации профчленства. </w:t>
      </w:r>
    </w:p>
    <w:p w:rsidR="0005704D" w:rsidRPr="0005704D" w:rsidRDefault="0005704D" w:rsidP="0005704D">
      <w:pPr>
        <w:widowControl w:val="0"/>
        <w:suppressAutoHyphens/>
        <w:spacing w:after="0" w:line="200" w:lineRule="atLeast"/>
        <w:jc w:val="both"/>
        <w:rPr>
          <w:rFonts w:ascii="Times New Roman" w:eastAsia="Calibri" w:hAnsi="Times New Roman" w:cs="Calibri"/>
          <w:sz w:val="28"/>
          <w:szCs w:val="28"/>
          <w:lang w:eastAsia="ar-SA"/>
        </w:rPr>
      </w:pPr>
      <w:r w:rsidRPr="0005704D">
        <w:rPr>
          <w:rFonts w:ascii="Times New Roman" w:eastAsia="Calibri" w:hAnsi="Times New Roman" w:cs="Calibri"/>
          <w:sz w:val="28"/>
          <w:szCs w:val="28"/>
          <w:lang w:eastAsia="ar-SA"/>
        </w:rPr>
        <w:t>Здесь стоит учитывать и тот факт, что рядовой член Профсоюза не только потребитель, но и источник информации о деятельности Профсоюза. И если на вопрос: «Что делает Профсоюз?» он недоуменно пожимает плечами, то это отрицательно сказывается в первую очередь на имидже нашей организации. Таким образом, система PR–мероприятий, направленная на вовлечение каждого (с учетом интересов всех целевых аудиторий членов Профсоюза) в общее дело, на широкое информирование всех педагогических работников о целях, задачах, возможностях и достижениях Профсоюза, объективно являются одним из основных направлений нашей работы.</w:t>
      </w:r>
    </w:p>
    <w:p w:rsidR="0005704D" w:rsidRPr="0005704D" w:rsidRDefault="0005704D" w:rsidP="0005704D">
      <w:pPr>
        <w:widowControl w:val="0"/>
        <w:suppressAutoHyphens/>
        <w:spacing w:after="0" w:line="200" w:lineRule="atLeast"/>
        <w:jc w:val="both"/>
        <w:rPr>
          <w:rFonts w:ascii="Times New Roman" w:eastAsia="Calibri" w:hAnsi="Times New Roman" w:cs="Calibri"/>
          <w:sz w:val="28"/>
          <w:szCs w:val="28"/>
          <w:lang w:eastAsia="ar-SA"/>
        </w:rPr>
      </w:pPr>
      <w:r w:rsidRPr="0005704D">
        <w:rPr>
          <w:rFonts w:ascii="Times New Roman" w:eastAsia="Calibri" w:hAnsi="Times New Roman" w:cs="Calibri"/>
          <w:sz w:val="28"/>
          <w:szCs w:val="28"/>
          <w:lang w:eastAsia="ar-SA"/>
        </w:rPr>
        <w:t>Мы живём в век информации и информационных технологий, в условиях формирования новой мотивационной среды профчленства и не учитывать этого – значит терять численность, ослаблять свои позиции и уступать общественным организациям, ведущим более агрессивную информационную политику.</w:t>
      </w:r>
    </w:p>
    <w:p w:rsidR="0005704D" w:rsidRPr="0005704D" w:rsidRDefault="0005704D" w:rsidP="0005704D">
      <w:pPr>
        <w:widowControl w:val="0"/>
        <w:suppressAutoHyphens/>
        <w:spacing w:after="0" w:line="200" w:lineRule="atLeast"/>
        <w:jc w:val="both"/>
        <w:rPr>
          <w:rFonts w:ascii="Times New Roman" w:eastAsia="Calibri" w:hAnsi="Times New Roman" w:cs="Calibri"/>
          <w:sz w:val="28"/>
          <w:szCs w:val="28"/>
          <w:lang w:eastAsia="ar-SA"/>
        </w:rPr>
      </w:pPr>
      <w:r w:rsidRPr="0005704D">
        <w:rPr>
          <w:rFonts w:ascii="Times New Roman" w:eastAsia="Calibri" w:hAnsi="Times New Roman" w:cs="Calibri"/>
          <w:sz w:val="28"/>
          <w:szCs w:val="28"/>
          <w:lang w:eastAsia="ar-SA"/>
        </w:rPr>
        <w:t>Для того, чтобы</w:t>
      </w:r>
      <w:r w:rsidRPr="0005704D">
        <w:rPr>
          <w:rFonts w:ascii="Times New Roman" w:eastAsia="Calibri" w:hAnsi="Times New Roman" w:cs="Calibri"/>
          <w:lang w:eastAsia="ar-SA"/>
        </w:rPr>
        <w:t xml:space="preserve"> </w:t>
      </w:r>
      <w:r w:rsidRPr="0005704D">
        <w:rPr>
          <w:rFonts w:ascii="Times New Roman" w:eastAsia="Calibri" w:hAnsi="Times New Roman" w:cs="Calibri"/>
          <w:sz w:val="28"/>
          <w:szCs w:val="28"/>
          <w:lang w:eastAsia="ar-SA"/>
        </w:rPr>
        <w:t>PR–сопровождение деятельности Профсоюза вышло на новый уровень, необходимы более активные действия в этом направлении, ориентированные как на членов профсоюзов, так и на широкие слои общественности. Информационная составляющая должна стать обязательным элементом организационного строения любой профсоюзной структуры.</w:t>
      </w:r>
    </w:p>
    <w:p w:rsidR="0005704D" w:rsidRPr="0005704D" w:rsidRDefault="0005704D" w:rsidP="0005704D">
      <w:pPr>
        <w:widowControl w:val="0"/>
        <w:suppressAutoHyphens/>
        <w:spacing w:after="0" w:line="200" w:lineRule="atLeast"/>
        <w:jc w:val="both"/>
        <w:rPr>
          <w:rFonts w:ascii="Times New Roman" w:eastAsia="Calibri" w:hAnsi="Times New Roman" w:cs="Calibri"/>
          <w:sz w:val="28"/>
          <w:szCs w:val="28"/>
          <w:lang w:eastAsia="ar-SA"/>
        </w:rPr>
      </w:pPr>
      <w:r w:rsidRPr="0005704D">
        <w:rPr>
          <w:rFonts w:ascii="Times New Roman" w:eastAsia="Calibri" w:hAnsi="Times New Roman" w:cs="Calibri"/>
          <w:sz w:val="28"/>
          <w:szCs w:val="28"/>
          <w:lang w:eastAsia="ar-SA"/>
        </w:rPr>
        <w:t>Необходимо устойчивое понимание того, что PR–сопровождение деятельности Профсоюза создаёт определенный образ, бренд организации у целевой аудитории как организации, внушающей доверие, надежного, успешно развивающегося, престижного, инновационного партнёра и т.д. ; обеспечивает стабильное пребывание Профсоюза в информационном пространстве, а также решает немаловажную задачу по созданию благоприятного климата внутри каждой профсоюзной организации, направленного на привлечение новых членов, повышение лояльности и нематериальной мотивации профсоюзных лидеров и активистов для достижения единых целей. Еще одна глобальная задача информационного сопровождения деятельности организации – повышение ее конкурентных преимуществ, укрепление партнерских отношений.</w:t>
      </w:r>
    </w:p>
    <w:p w:rsidR="0005704D" w:rsidRPr="0005704D" w:rsidRDefault="0005704D" w:rsidP="0005704D">
      <w:pPr>
        <w:widowControl w:val="0"/>
        <w:suppressAutoHyphens/>
        <w:spacing w:after="0" w:line="200" w:lineRule="atLeast"/>
        <w:jc w:val="both"/>
        <w:rPr>
          <w:rFonts w:ascii="Times New Roman" w:eastAsia="Calibri" w:hAnsi="Times New Roman" w:cs="Calibri"/>
          <w:sz w:val="28"/>
          <w:szCs w:val="28"/>
          <w:lang w:eastAsia="ar-SA"/>
        </w:rPr>
      </w:pPr>
      <w:r w:rsidRPr="0005704D">
        <w:rPr>
          <w:rFonts w:ascii="Times New Roman" w:eastAsia="Calibri" w:hAnsi="Times New Roman" w:cs="Calibri"/>
          <w:sz w:val="28"/>
          <w:szCs w:val="28"/>
          <w:lang w:eastAsia="ar-SA"/>
        </w:rPr>
        <w:t>PR–сопровождение деятельности Профсоюза</w:t>
      </w:r>
      <w:r w:rsidRPr="0005704D">
        <w:rPr>
          <w:rFonts w:ascii="Times New Roman" w:eastAsia="Calibri" w:hAnsi="Times New Roman" w:cs="Calibri"/>
          <w:lang w:eastAsia="ar-SA"/>
        </w:rPr>
        <w:t xml:space="preserve"> –</w:t>
      </w:r>
      <w:r w:rsidRPr="0005704D">
        <w:rPr>
          <w:rFonts w:ascii="Times New Roman" w:eastAsia="Calibri" w:hAnsi="Times New Roman" w:cs="Calibri"/>
          <w:sz w:val="28"/>
          <w:szCs w:val="28"/>
          <w:lang w:eastAsia="ar-SA"/>
        </w:rPr>
        <w:t xml:space="preserve"> это комплекс организационных, издательских, технических, исследовательских и других мероприятий, направленных на объективное и полное отражение сущности и задач деятельности Профсоюза в современных условиях, проводимой им работ по защите трудовых и социально-экономических прав работников (обучающихся), популяризацию профсоюзных идей, создание положительного имиджа Профсоюза и усиление мотивации профсоюзного членства.</w:t>
      </w:r>
    </w:p>
    <w:p w:rsidR="0005704D" w:rsidRPr="0005704D" w:rsidRDefault="0005704D" w:rsidP="0005704D">
      <w:pPr>
        <w:widowControl w:val="0"/>
        <w:suppressAutoHyphens/>
        <w:spacing w:after="0" w:line="200" w:lineRule="atLeast"/>
        <w:jc w:val="both"/>
        <w:rPr>
          <w:rFonts w:ascii="Times New Roman" w:eastAsia="Times New Roman" w:hAnsi="Times New Roman" w:cs="Times New Roman"/>
          <w:sz w:val="24"/>
          <w:szCs w:val="20"/>
          <w:lang w:eastAsia="ar-SA"/>
        </w:rPr>
      </w:pPr>
    </w:p>
    <w:p w:rsidR="0005704D" w:rsidRPr="0005704D" w:rsidRDefault="0005704D" w:rsidP="0005704D">
      <w:pPr>
        <w:widowControl w:val="0"/>
        <w:suppressAutoHyphens/>
        <w:spacing w:after="0" w:line="200" w:lineRule="atLeast"/>
        <w:jc w:val="both"/>
        <w:rPr>
          <w:rFonts w:ascii="Times New Roman" w:eastAsia="Calibri" w:hAnsi="Times New Roman" w:cs="Calibri"/>
          <w:sz w:val="28"/>
          <w:szCs w:val="28"/>
          <w:lang w:eastAsia="ar-SA"/>
        </w:rPr>
      </w:pPr>
      <w:r w:rsidRPr="0005704D">
        <w:rPr>
          <w:rFonts w:ascii="Times New Roman" w:eastAsia="Calibri" w:hAnsi="Times New Roman" w:cs="Calibri"/>
          <w:sz w:val="28"/>
          <w:szCs w:val="28"/>
          <w:lang w:eastAsia="ar-SA"/>
        </w:rPr>
        <w:t>В целях эффективной реализации PR–политики Профсоюза необходимо:</w:t>
      </w:r>
    </w:p>
    <w:p w:rsidR="0005704D" w:rsidRPr="0005704D" w:rsidRDefault="0005704D" w:rsidP="0005704D">
      <w:pPr>
        <w:widowControl w:val="0"/>
        <w:suppressAutoHyphens/>
        <w:spacing w:after="0" w:line="200" w:lineRule="atLeast"/>
        <w:jc w:val="both"/>
        <w:rPr>
          <w:rFonts w:ascii="Times New Roman" w:eastAsia="Calibri" w:hAnsi="Times New Roman" w:cs="Calibri"/>
          <w:b/>
          <w:sz w:val="28"/>
          <w:szCs w:val="28"/>
          <w:lang w:eastAsia="ar-SA"/>
        </w:rPr>
      </w:pPr>
      <w:r w:rsidRPr="0005704D">
        <w:rPr>
          <w:rFonts w:ascii="Times New Roman" w:eastAsia="Calibri" w:hAnsi="Times New Roman" w:cs="Calibri"/>
          <w:b/>
          <w:sz w:val="28"/>
          <w:szCs w:val="28"/>
          <w:lang w:eastAsia="ar-SA"/>
        </w:rPr>
        <w:t>На уровне региональных (межрегиональных) организаций:</w:t>
      </w:r>
    </w:p>
    <w:p w:rsidR="0005704D" w:rsidRPr="0005704D" w:rsidRDefault="0005704D" w:rsidP="0005704D">
      <w:pPr>
        <w:widowControl w:val="0"/>
        <w:suppressAutoHyphens/>
        <w:spacing w:after="0" w:line="200" w:lineRule="atLeast"/>
        <w:jc w:val="both"/>
        <w:rPr>
          <w:rFonts w:ascii="Times New Roman" w:eastAsia="Calibri" w:hAnsi="Times New Roman" w:cs="Calibri"/>
          <w:sz w:val="28"/>
          <w:szCs w:val="28"/>
          <w:lang w:eastAsia="ar-SA"/>
        </w:rPr>
      </w:pPr>
      <w:r w:rsidRPr="0005704D">
        <w:rPr>
          <w:rFonts w:ascii="Times New Roman" w:eastAsia="Calibri" w:hAnsi="Times New Roman" w:cs="Calibri"/>
          <w:sz w:val="28"/>
          <w:szCs w:val="28"/>
          <w:lang w:eastAsia="ar-SA"/>
        </w:rPr>
        <w:t>– предусмотреть увеличение финансирования на развитие этого направления работы (в том числе – на проведение специальных мероприятий, открытие интернет-представительств организаций, обучение специалистов и профактива по основным направлениям связей с общественностью и т.д.);</w:t>
      </w:r>
    </w:p>
    <w:p w:rsidR="0005704D" w:rsidRPr="0005704D" w:rsidRDefault="0005704D" w:rsidP="0005704D">
      <w:pPr>
        <w:widowControl w:val="0"/>
        <w:suppressAutoHyphens/>
        <w:spacing w:after="0" w:line="200" w:lineRule="atLeast"/>
        <w:jc w:val="both"/>
        <w:rPr>
          <w:rFonts w:ascii="Times New Roman" w:eastAsia="Calibri" w:hAnsi="Times New Roman" w:cs="Calibri"/>
          <w:sz w:val="28"/>
          <w:szCs w:val="28"/>
          <w:lang w:eastAsia="ar-SA"/>
        </w:rPr>
      </w:pPr>
      <w:r w:rsidRPr="0005704D">
        <w:rPr>
          <w:rFonts w:ascii="Times New Roman" w:eastAsia="Calibri" w:hAnsi="Times New Roman" w:cs="Calibri"/>
          <w:sz w:val="28"/>
          <w:szCs w:val="28"/>
          <w:lang w:eastAsia="ar-SA"/>
        </w:rPr>
        <w:t>– продолжать работу по созданию в составе аппаратов региональных организаций подразделения по связям с общественностью или выделения специалиста для ведения этого направления работы;</w:t>
      </w:r>
    </w:p>
    <w:p w:rsidR="0005704D" w:rsidRPr="0005704D" w:rsidRDefault="0005704D" w:rsidP="0005704D">
      <w:pPr>
        <w:widowControl w:val="0"/>
        <w:suppressAutoHyphens/>
        <w:spacing w:after="0" w:line="200" w:lineRule="atLeast"/>
        <w:jc w:val="both"/>
        <w:rPr>
          <w:rFonts w:ascii="Times New Roman" w:eastAsia="Calibri" w:hAnsi="Times New Roman" w:cs="Calibri"/>
          <w:sz w:val="28"/>
          <w:szCs w:val="28"/>
          <w:lang w:eastAsia="ar-SA"/>
        </w:rPr>
      </w:pPr>
      <w:r w:rsidRPr="0005704D">
        <w:rPr>
          <w:rFonts w:ascii="Times New Roman" w:eastAsia="Calibri" w:hAnsi="Times New Roman" w:cs="Calibri"/>
          <w:sz w:val="28"/>
          <w:szCs w:val="28"/>
          <w:lang w:eastAsia="ar-SA"/>
        </w:rPr>
        <w:t>– развивать и создавать условия для развития интернет-представительств местных организаций (или самостоятельных сайтов или страниц на сайте региональной организации), создания страниц первичных организаций на сайтах всех образовательных организаций;</w:t>
      </w:r>
    </w:p>
    <w:p w:rsidR="0005704D" w:rsidRPr="0005704D" w:rsidRDefault="0005704D" w:rsidP="0005704D">
      <w:pPr>
        <w:widowControl w:val="0"/>
        <w:suppressAutoHyphens/>
        <w:spacing w:after="0" w:line="200" w:lineRule="atLeast"/>
        <w:jc w:val="both"/>
        <w:rPr>
          <w:rFonts w:ascii="Times New Roman" w:eastAsia="Calibri" w:hAnsi="Times New Roman" w:cs="Calibri"/>
          <w:sz w:val="28"/>
          <w:szCs w:val="28"/>
          <w:lang w:eastAsia="ar-SA"/>
        </w:rPr>
      </w:pPr>
      <w:r w:rsidRPr="0005704D">
        <w:rPr>
          <w:rFonts w:ascii="Times New Roman" w:eastAsia="Calibri" w:hAnsi="Times New Roman" w:cs="Calibri"/>
          <w:sz w:val="28"/>
          <w:szCs w:val="28"/>
          <w:lang w:eastAsia="ar-SA"/>
        </w:rPr>
        <w:t xml:space="preserve">– осуществлять постоянный контроль за обновлением информации о текущей деятельности всех уровней Профсоюза на сайтах вышеназванных организаций; </w:t>
      </w:r>
    </w:p>
    <w:p w:rsidR="0005704D" w:rsidRPr="0005704D" w:rsidRDefault="0005704D" w:rsidP="0005704D">
      <w:pPr>
        <w:widowControl w:val="0"/>
        <w:suppressAutoHyphens/>
        <w:spacing w:after="0" w:line="200" w:lineRule="atLeast"/>
        <w:jc w:val="both"/>
        <w:rPr>
          <w:rFonts w:ascii="Times New Roman" w:eastAsia="Calibri" w:hAnsi="Times New Roman" w:cs="Calibri"/>
          <w:sz w:val="28"/>
          <w:szCs w:val="28"/>
          <w:lang w:eastAsia="ar-SA"/>
        </w:rPr>
      </w:pPr>
      <w:r w:rsidRPr="0005704D">
        <w:rPr>
          <w:rFonts w:ascii="Times New Roman" w:eastAsia="Calibri" w:hAnsi="Times New Roman" w:cs="Calibri"/>
          <w:sz w:val="28"/>
          <w:szCs w:val="28"/>
          <w:lang w:eastAsia="ar-SA"/>
        </w:rPr>
        <w:t>– вести активную работу по распространению информации о работе организации в социальных сетях; использовать социальные сети,</w:t>
      </w:r>
      <w:r w:rsidRPr="0005704D">
        <w:rPr>
          <w:rFonts w:ascii="Times New Roman" w:eastAsia="Calibri" w:hAnsi="Times New Roman" w:cs="Calibri"/>
          <w:lang w:eastAsia="ar-SA"/>
        </w:rPr>
        <w:t xml:space="preserve"> </w:t>
      </w:r>
      <w:r w:rsidRPr="0005704D">
        <w:rPr>
          <w:rFonts w:ascii="Times New Roman" w:eastAsia="Calibri" w:hAnsi="Times New Roman" w:cs="Calibri"/>
          <w:sz w:val="28"/>
          <w:szCs w:val="28"/>
          <w:lang w:eastAsia="ar-SA"/>
        </w:rPr>
        <w:t>интернет-форумы, другие площадки в Интернете для участия в дискуссиях о работе и роли профсоюза;</w:t>
      </w:r>
    </w:p>
    <w:p w:rsidR="0005704D" w:rsidRPr="0005704D" w:rsidRDefault="0005704D" w:rsidP="0005704D">
      <w:pPr>
        <w:widowControl w:val="0"/>
        <w:suppressAutoHyphens/>
        <w:spacing w:after="0" w:line="200" w:lineRule="atLeast"/>
        <w:jc w:val="both"/>
        <w:rPr>
          <w:rFonts w:ascii="Times New Roman" w:eastAsia="Calibri" w:hAnsi="Times New Roman" w:cs="Calibri"/>
          <w:sz w:val="28"/>
          <w:szCs w:val="28"/>
          <w:lang w:eastAsia="ar-SA"/>
        </w:rPr>
      </w:pPr>
      <w:r w:rsidRPr="0005704D">
        <w:rPr>
          <w:rFonts w:ascii="Times New Roman" w:eastAsia="Calibri" w:hAnsi="Times New Roman" w:cs="Calibri"/>
          <w:sz w:val="28"/>
          <w:szCs w:val="28"/>
          <w:lang w:eastAsia="ar-SA"/>
        </w:rPr>
        <w:t>– создавать сеть внештатных корреспондентов и лекторов Профсоюза из числа профактива, прошедшего обучение на различных профсоюзных площадках;</w:t>
      </w:r>
    </w:p>
    <w:p w:rsidR="0005704D" w:rsidRPr="0005704D" w:rsidRDefault="0005704D" w:rsidP="0005704D">
      <w:pPr>
        <w:widowControl w:val="0"/>
        <w:suppressAutoHyphens/>
        <w:spacing w:after="0" w:line="200" w:lineRule="atLeast"/>
        <w:jc w:val="both"/>
        <w:rPr>
          <w:rFonts w:ascii="Times New Roman" w:eastAsia="Calibri" w:hAnsi="Times New Roman" w:cs="Calibri"/>
          <w:sz w:val="28"/>
          <w:szCs w:val="28"/>
          <w:lang w:eastAsia="ar-SA"/>
        </w:rPr>
      </w:pPr>
      <w:r w:rsidRPr="0005704D">
        <w:rPr>
          <w:rFonts w:ascii="Times New Roman" w:eastAsia="Calibri" w:hAnsi="Times New Roman" w:cs="Calibri"/>
          <w:sz w:val="28"/>
          <w:szCs w:val="28"/>
          <w:lang w:eastAsia="ar-SA"/>
        </w:rPr>
        <w:t>– активнее использовать в</w:t>
      </w:r>
      <w:r w:rsidRPr="0005704D">
        <w:rPr>
          <w:rFonts w:ascii="Times New Roman" w:eastAsia="Calibri" w:hAnsi="Times New Roman" w:cs="Calibri"/>
          <w:lang w:eastAsia="ar-SA"/>
        </w:rPr>
        <w:t xml:space="preserve"> </w:t>
      </w:r>
      <w:r w:rsidRPr="0005704D">
        <w:rPr>
          <w:rFonts w:ascii="Times New Roman" w:eastAsia="Calibri" w:hAnsi="Times New Roman" w:cs="Calibri"/>
          <w:sz w:val="28"/>
          <w:szCs w:val="28"/>
          <w:lang w:eastAsia="ar-SA"/>
        </w:rPr>
        <w:t xml:space="preserve">PR продвижении Профсоюза ресурсы таких профессиональных объединений, как Советы молодых педагогов, Клубы и ассоциации конкурса «Учитель года» и иных профессиональных конкурсов; </w:t>
      </w:r>
    </w:p>
    <w:p w:rsidR="0005704D" w:rsidRPr="0005704D" w:rsidRDefault="0005704D" w:rsidP="0005704D">
      <w:pPr>
        <w:widowControl w:val="0"/>
        <w:suppressAutoHyphens/>
        <w:spacing w:after="0" w:line="200" w:lineRule="atLeast"/>
        <w:jc w:val="both"/>
        <w:rPr>
          <w:rFonts w:ascii="Times New Roman" w:eastAsia="Calibri" w:hAnsi="Times New Roman" w:cs="Calibri"/>
          <w:sz w:val="28"/>
          <w:szCs w:val="28"/>
          <w:lang w:eastAsia="ar-SA"/>
        </w:rPr>
      </w:pPr>
      <w:r w:rsidRPr="0005704D">
        <w:rPr>
          <w:rFonts w:ascii="Times New Roman" w:eastAsia="Calibri" w:hAnsi="Times New Roman" w:cs="Calibri"/>
          <w:sz w:val="28"/>
          <w:szCs w:val="28"/>
          <w:lang w:eastAsia="ar-SA"/>
        </w:rPr>
        <w:t>– проводить смотры-конкурсы и иные специальные мероприятия (акции, семинары, школы, форумы, вебинары, интернет-проекты и т.д. для различных целевых аудиторий), направленные на совершенствование информационной и мотивационной работы в Профсоюзе, создание положительного имиджа организации в педагогической среде и социуме;</w:t>
      </w:r>
    </w:p>
    <w:p w:rsidR="0005704D" w:rsidRPr="0005704D" w:rsidRDefault="0005704D" w:rsidP="0005704D">
      <w:pPr>
        <w:widowControl w:val="0"/>
        <w:suppressAutoHyphens/>
        <w:spacing w:after="0" w:line="200" w:lineRule="atLeast"/>
        <w:jc w:val="both"/>
        <w:rPr>
          <w:rFonts w:ascii="Times New Roman" w:eastAsia="Calibri" w:hAnsi="Times New Roman" w:cs="Calibri"/>
          <w:sz w:val="28"/>
          <w:szCs w:val="28"/>
          <w:lang w:eastAsia="ar-SA"/>
        </w:rPr>
      </w:pPr>
      <w:r w:rsidRPr="0005704D">
        <w:rPr>
          <w:rFonts w:ascii="Times New Roman" w:eastAsia="Calibri" w:hAnsi="Times New Roman" w:cs="Calibri"/>
          <w:sz w:val="28"/>
          <w:szCs w:val="28"/>
          <w:lang w:eastAsia="ar-SA"/>
        </w:rPr>
        <w:t>– продолжать работу по изготовлению и распространению средств профсоюзной агитации (видео, печатных материалов и другой продукции) для конкретных целевых аудиторий (власть, социальные партнёры, молодые педагоги, студенты, работники, не состоящие в профсоюзе, социум и т.д.);</w:t>
      </w:r>
    </w:p>
    <w:p w:rsidR="0005704D" w:rsidRPr="0005704D" w:rsidRDefault="0005704D" w:rsidP="0005704D">
      <w:pPr>
        <w:widowControl w:val="0"/>
        <w:suppressAutoHyphens/>
        <w:spacing w:after="0" w:line="200" w:lineRule="atLeast"/>
        <w:jc w:val="both"/>
        <w:rPr>
          <w:rFonts w:ascii="Times New Roman" w:eastAsia="Calibri" w:hAnsi="Times New Roman" w:cs="Calibri"/>
          <w:sz w:val="28"/>
          <w:szCs w:val="28"/>
          <w:lang w:eastAsia="ar-SA"/>
        </w:rPr>
      </w:pPr>
      <w:r w:rsidRPr="0005704D">
        <w:rPr>
          <w:rFonts w:ascii="Times New Roman" w:eastAsia="Calibri" w:hAnsi="Times New Roman" w:cs="Calibri"/>
          <w:sz w:val="28"/>
          <w:szCs w:val="28"/>
          <w:lang w:eastAsia="ar-SA"/>
        </w:rPr>
        <w:t>– совершенствовать работу по оперативному направлению информации о работе Профсоюза в местные организации, региональные и корпоративные СМИ;</w:t>
      </w:r>
    </w:p>
    <w:p w:rsidR="0005704D" w:rsidRPr="0005704D" w:rsidRDefault="0005704D" w:rsidP="0005704D">
      <w:pPr>
        <w:widowControl w:val="0"/>
        <w:suppressAutoHyphens/>
        <w:spacing w:after="0" w:line="200" w:lineRule="atLeast"/>
        <w:jc w:val="both"/>
        <w:rPr>
          <w:rFonts w:ascii="Times New Roman" w:eastAsia="Calibri" w:hAnsi="Times New Roman" w:cs="Calibri"/>
          <w:sz w:val="28"/>
          <w:szCs w:val="28"/>
          <w:lang w:eastAsia="ar-SA"/>
        </w:rPr>
      </w:pPr>
      <w:r w:rsidRPr="0005704D">
        <w:rPr>
          <w:rFonts w:ascii="Times New Roman" w:eastAsia="Calibri" w:hAnsi="Times New Roman" w:cs="Calibri"/>
          <w:sz w:val="28"/>
          <w:szCs w:val="28"/>
          <w:lang w:eastAsia="ar-SA"/>
        </w:rPr>
        <w:t>– осуществлять на постоянной основе контроль за организацией информационной работы в местных и первичных организациях Профсоюза (в том числе</w:t>
      </w:r>
      <w:r w:rsidRPr="0005704D">
        <w:rPr>
          <w:rFonts w:ascii="Times New Roman" w:eastAsia="Calibri" w:hAnsi="Times New Roman" w:cs="Calibri"/>
          <w:lang w:eastAsia="ar-SA"/>
        </w:rPr>
        <w:t xml:space="preserve"> </w:t>
      </w:r>
      <w:r w:rsidRPr="0005704D">
        <w:rPr>
          <w:rFonts w:ascii="Times New Roman" w:eastAsia="Calibri" w:hAnsi="Times New Roman" w:cs="Calibri"/>
          <w:sz w:val="28"/>
          <w:szCs w:val="28"/>
          <w:lang w:eastAsia="ar-SA"/>
        </w:rPr>
        <w:t>проводить постоянный анализ информированности членов Профсоюза о деятельности организации), с учётом форм, методов и сроков распространения информации и доведения ее до членов Профсоюза.</w:t>
      </w:r>
    </w:p>
    <w:p w:rsidR="0005704D" w:rsidRPr="0005704D" w:rsidRDefault="0005704D" w:rsidP="0005704D">
      <w:pPr>
        <w:widowControl w:val="0"/>
        <w:suppressAutoHyphens/>
        <w:spacing w:after="0" w:line="200" w:lineRule="atLeast"/>
        <w:jc w:val="both"/>
        <w:rPr>
          <w:rFonts w:ascii="Times New Roman" w:eastAsia="Calibri" w:hAnsi="Times New Roman" w:cs="Calibri"/>
          <w:sz w:val="28"/>
          <w:szCs w:val="28"/>
          <w:lang w:eastAsia="ar-SA"/>
        </w:rPr>
      </w:pPr>
    </w:p>
    <w:p w:rsidR="0005704D" w:rsidRPr="0005704D" w:rsidRDefault="0005704D" w:rsidP="0005704D">
      <w:pPr>
        <w:widowControl w:val="0"/>
        <w:suppressAutoHyphens/>
        <w:spacing w:after="0" w:line="200" w:lineRule="atLeast"/>
        <w:jc w:val="both"/>
        <w:rPr>
          <w:rFonts w:ascii="Times New Roman" w:eastAsia="Calibri" w:hAnsi="Times New Roman" w:cs="Calibri"/>
          <w:b/>
          <w:bCs/>
          <w:sz w:val="28"/>
          <w:szCs w:val="28"/>
          <w:lang w:eastAsia="ar-SA"/>
        </w:rPr>
      </w:pPr>
      <w:r w:rsidRPr="0005704D">
        <w:rPr>
          <w:rFonts w:ascii="Times New Roman" w:eastAsia="Calibri" w:hAnsi="Times New Roman" w:cs="Calibri"/>
          <w:sz w:val="28"/>
          <w:szCs w:val="28"/>
          <w:lang w:eastAsia="ar-SA"/>
        </w:rPr>
        <w:t xml:space="preserve">В свою очередь, </w:t>
      </w:r>
      <w:r w:rsidRPr="0005704D">
        <w:rPr>
          <w:rFonts w:ascii="Times New Roman" w:eastAsia="Calibri" w:hAnsi="Times New Roman" w:cs="Calibri"/>
          <w:b/>
          <w:bCs/>
          <w:sz w:val="28"/>
          <w:szCs w:val="28"/>
          <w:lang w:eastAsia="ar-SA"/>
        </w:rPr>
        <w:t>Центральный Совет Профсоюза:</w:t>
      </w:r>
    </w:p>
    <w:p w:rsidR="0005704D" w:rsidRPr="0005704D" w:rsidRDefault="0005704D" w:rsidP="0005704D">
      <w:pPr>
        <w:widowControl w:val="0"/>
        <w:suppressAutoHyphens/>
        <w:spacing w:after="0" w:line="200" w:lineRule="atLeast"/>
        <w:jc w:val="both"/>
        <w:rPr>
          <w:rFonts w:ascii="Times New Roman" w:eastAsia="Calibri" w:hAnsi="Times New Roman" w:cs="Calibri"/>
          <w:sz w:val="28"/>
          <w:szCs w:val="28"/>
          <w:lang w:eastAsia="ar-SA"/>
        </w:rPr>
      </w:pPr>
      <w:r w:rsidRPr="0005704D">
        <w:rPr>
          <w:rFonts w:ascii="Times New Roman" w:eastAsia="Calibri" w:hAnsi="Times New Roman" w:cs="Calibri"/>
          <w:sz w:val="28"/>
          <w:szCs w:val="28"/>
          <w:lang w:eastAsia="ar-SA"/>
        </w:rPr>
        <w:t>– информирует профсоюзные организации о позиции Профсоюза и ФНПР по значимым для работников образования и обучающихся вопросам, о проводимых общероссийских акциях, кампаниях солидарности и других важных мероприятиях Профсоюза;</w:t>
      </w:r>
    </w:p>
    <w:p w:rsidR="0005704D" w:rsidRPr="0005704D" w:rsidRDefault="0005704D" w:rsidP="0005704D">
      <w:pPr>
        <w:widowControl w:val="0"/>
        <w:suppressAutoHyphens/>
        <w:spacing w:after="0" w:line="200" w:lineRule="atLeast"/>
        <w:jc w:val="both"/>
        <w:rPr>
          <w:rFonts w:ascii="Times New Roman" w:eastAsia="Calibri" w:hAnsi="Times New Roman" w:cs="Calibri"/>
          <w:sz w:val="28"/>
          <w:szCs w:val="28"/>
          <w:lang w:eastAsia="ar-SA"/>
        </w:rPr>
      </w:pPr>
      <w:r w:rsidRPr="0005704D">
        <w:rPr>
          <w:rFonts w:ascii="Times New Roman" w:eastAsia="Calibri" w:hAnsi="Times New Roman" w:cs="Calibri"/>
          <w:sz w:val="28"/>
          <w:szCs w:val="28"/>
          <w:lang w:eastAsia="ar-SA"/>
        </w:rPr>
        <w:t>– обеспечивает оперативный обмен информационными материалами с комитетами региональных (межрегиональных) организаций Профсоюза, ФНПР, международными объединениями профсоюзов социальными партнёрами;</w:t>
      </w:r>
    </w:p>
    <w:p w:rsidR="0005704D" w:rsidRPr="0005704D" w:rsidRDefault="0005704D" w:rsidP="0005704D">
      <w:pPr>
        <w:widowControl w:val="0"/>
        <w:suppressAutoHyphens/>
        <w:spacing w:after="0" w:line="200" w:lineRule="atLeast"/>
        <w:jc w:val="both"/>
        <w:rPr>
          <w:rFonts w:ascii="Times New Roman" w:eastAsia="Calibri" w:hAnsi="Times New Roman" w:cs="Calibri"/>
          <w:sz w:val="28"/>
          <w:szCs w:val="28"/>
          <w:lang w:eastAsia="ar-SA"/>
        </w:rPr>
      </w:pPr>
      <w:r w:rsidRPr="0005704D">
        <w:rPr>
          <w:rFonts w:ascii="Times New Roman" w:eastAsia="Calibri" w:hAnsi="Times New Roman" w:cs="Calibri"/>
          <w:sz w:val="28"/>
          <w:szCs w:val="28"/>
          <w:lang w:eastAsia="ar-SA"/>
        </w:rPr>
        <w:t>– проводит регулярный мониторинг наличия и состояния интернет-сайтов   региональных (межрегиональных) организаций, собственных печатных периодических изданий, рекламной продукции;</w:t>
      </w:r>
    </w:p>
    <w:p w:rsidR="0005704D" w:rsidRPr="0005704D" w:rsidRDefault="0005704D" w:rsidP="0005704D">
      <w:pPr>
        <w:widowControl w:val="0"/>
        <w:suppressAutoHyphens/>
        <w:spacing w:after="0" w:line="200" w:lineRule="atLeast"/>
        <w:jc w:val="both"/>
        <w:rPr>
          <w:rFonts w:ascii="Times New Roman" w:eastAsia="Calibri" w:hAnsi="Times New Roman" w:cs="Calibri"/>
          <w:sz w:val="28"/>
          <w:szCs w:val="28"/>
          <w:lang w:eastAsia="ar-SA"/>
        </w:rPr>
      </w:pPr>
      <w:r w:rsidRPr="0005704D">
        <w:rPr>
          <w:rFonts w:ascii="Times New Roman" w:eastAsia="Calibri" w:hAnsi="Times New Roman" w:cs="Calibri"/>
          <w:sz w:val="28"/>
          <w:szCs w:val="28"/>
          <w:lang w:eastAsia="ar-SA"/>
        </w:rPr>
        <w:t>– развивает сайт Профсоюза, регулярно обновляет текущую информацию, использует новые формы ее распространения, включая социальные сети и другие площадки в Интернете;</w:t>
      </w:r>
    </w:p>
    <w:p w:rsidR="0005704D" w:rsidRPr="0005704D" w:rsidRDefault="0005704D" w:rsidP="0005704D">
      <w:pPr>
        <w:widowControl w:val="0"/>
        <w:suppressAutoHyphens/>
        <w:spacing w:after="0" w:line="200" w:lineRule="atLeast"/>
        <w:jc w:val="both"/>
        <w:rPr>
          <w:rFonts w:ascii="Times New Roman" w:eastAsia="Calibri" w:hAnsi="Times New Roman" w:cs="Calibri"/>
          <w:sz w:val="28"/>
          <w:szCs w:val="28"/>
          <w:lang w:eastAsia="ar-SA"/>
        </w:rPr>
      </w:pPr>
      <w:r w:rsidRPr="0005704D">
        <w:rPr>
          <w:rFonts w:ascii="Times New Roman" w:eastAsia="Calibri" w:hAnsi="Times New Roman" w:cs="Calibri"/>
          <w:sz w:val="28"/>
          <w:szCs w:val="28"/>
          <w:lang w:eastAsia="ar-SA"/>
        </w:rPr>
        <w:t>– использует социальные сети, интернет-форумы, другие площадки в Интернете (например, YouTube, Twitter, «Вконтакте» и «Facebook») для продвижения Профсоюза;</w:t>
      </w:r>
    </w:p>
    <w:p w:rsidR="0005704D" w:rsidRPr="0005704D" w:rsidRDefault="0005704D" w:rsidP="0005704D">
      <w:pPr>
        <w:widowControl w:val="0"/>
        <w:suppressAutoHyphens/>
        <w:spacing w:after="0" w:line="200" w:lineRule="atLeast"/>
        <w:jc w:val="both"/>
        <w:rPr>
          <w:rFonts w:ascii="Times New Roman" w:eastAsia="Calibri" w:hAnsi="Times New Roman" w:cs="Calibri"/>
          <w:sz w:val="28"/>
          <w:szCs w:val="28"/>
          <w:lang w:eastAsia="ar-SA"/>
        </w:rPr>
      </w:pPr>
      <w:r w:rsidRPr="0005704D">
        <w:rPr>
          <w:rFonts w:ascii="Times New Roman" w:eastAsia="Calibri" w:hAnsi="Times New Roman" w:cs="Calibri"/>
          <w:sz w:val="28"/>
          <w:szCs w:val="28"/>
          <w:lang w:eastAsia="ar-SA"/>
        </w:rPr>
        <w:t>– координирует и осуществляет выпуск общепрофсоюзной газеты «Мой профсоюз», распространяет опыт и информацию о работе Профсоюза через иные СМИ;</w:t>
      </w:r>
    </w:p>
    <w:p w:rsidR="0005704D" w:rsidRPr="0005704D" w:rsidRDefault="0005704D" w:rsidP="0005704D">
      <w:pPr>
        <w:widowControl w:val="0"/>
        <w:suppressAutoHyphens/>
        <w:spacing w:after="0" w:line="200" w:lineRule="atLeast"/>
        <w:jc w:val="both"/>
        <w:rPr>
          <w:rFonts w:ascii="Times New Roman" w:eastAsia="Calibri" w:hAnsi="Times New Roman" w:cs="Calibri"/>
          <w:sz w:val="28"/>
          <w:szCs w:val="28"/>
          <w:lang w:eastAsia="ar-SA"/>
        </w:rPr>
      </w:pPr>
      <w:r w:rsidRPr="0005704D">
        <w:rPr>
          <w:rFonts w:ascii="Times New Roman" w:eastAsia="Calibri" w:hAnsi="Times New Roman" w:cs="Calibri"/>
          <w:sz w:val="28"/>
          <w:szCs w:val="28"/>
          <w:lang w:eastAsia="ar-SA"/>
        </w:rPr>
        <w:t xml:space="preserve">– проводит пресс-конференции и организует выступления руководства Профсоюза на информационных ресурсах социальных партнеров, ФНПР, международных объединений профсоюзов, </w:t>
      </w:r>
      <w:r w:rsidRPr="0005704D">
        <w:rPr>
          <w:rFonts w:ascii="Times New Roman" w:eastAsia="Calibri" w:hAnsi="Times New Roman" w:cs="Calibri"/>
          <w:lang w:eastAsia="ar-SA"/>
        </w:rPr>
        <w:t xml:space="preserve"> </w:t>
      </w:r>
      <w:r w:rsidRPr="0005704D">
        <w:rPr>
          <w:rFonts w:ascii="Times New Roman" w:eastAsia="Calibri" w:hAnsi="Times New Roman" w:cs="Calibri"/>
          <w:sz w:val="28"/>
          <w:szCs w:val="28"/>
          <w:lang w:eastAsia="ar-SA"/>
        </w:rPr>
        <w:t>в  иных СМИ;</w:t>
      </w:r>
    </w:p>
    <w:p w:rsidR="0005704D" w:rsidRPr="0005704D" w:rsidRDefault="0005704D" w:rsidP="0005704D">
      <w:pPr>
        <w:widowControl w:val="0"/>
        <w:suppressAutoHyphens/>
        <w:spacing w:after="0" w:line="200" w:lineRule="atLeast"/>
        <w:jc w:val="both"/>
        <w:rPr>
          <w:rFonts w:ascii="Times New Roman" w:eastAsia="Calibri" w:hAnsi="Times New Roman" w:cs="Calibri"/>
          <w:sz w:val="28"/>
          <w:szCs w:val="28"/>
          <w:lang w:eastAsia="ar-SA"/>
        </w:rPr>
      </w:pPr>
      <w:r w:rsidRPr="0005704D">
        <w:rPr>
          <w:rFonts w:ascii="Times New Roman" w:eastAsia="Calibri" w:hAnsi="Times New Roman" w:cs="Calibri"/>
          <w:sz w:val="28"/>
          <w:szCs w:val="28"/>
          <w:lang w:eastAsia="ar-SA"/>
        </w:rPr>
        <w:t>– организует и проводит на В</w:t>
      </w:r>
      <w:bookmarkStart w:id="1" w:name="_GoBack1"/>
      <w:bookmarkEnd w:id="1"/>
      <w:r w:rsidRPr="0005704D">
        <w:rPr>
          <w:rFonts w:ascii="Times New Roman" w:eastAsia="Calibri" w:hAnsi="Times New Roman" w:cs="Calibri"/>
          <w:sz w:val="28"/>
          <w:szCs w:val="28"/>
          <w:lang w:eastAsia="ar-SA"/>
        </w:rPr>
        <w:t>сероссийском уровне специальные</w:t>
      </w:r>
      <w:r w:rsidRPr="0005704D">
        <w:rPr>
          <w:rFonts w:ascii="Times New Roman" w:eastAsia="Calibri" w:hAnsi="Times New Roman" w:cs="Calibri"/>
          <w:lang w:eastAsia="ar-SA"/>
        </w:rPr>
        <w:t xml:space="preserve"> </w:t>
      </w:r>
      <w:r w:rsidRPr="0005704D">
        <w:rPr>
          <w:rFonts w:ascii="Times New Roman" w:eastAsia="Calibri" w:hAnsi="Times New Roman" w:cs="Calibri"/>
          <w:sz w:val="28"/>
          <w:szCs w:val="28"/>
          <w:lang w:eastAsia="ar-SA"/>
        </w:rPr>
        <w:t>PR–мероприятия (интернет-проекты, конкурсы, акции, вебинары, семинары, школы и т.д.) для различных целевых аудиторий членов Профсоюза и социальных партнёров;</w:t>
      </w:r>
    </w:p>
    <w:p w:rsidR="0005704D" w:rsidRPr="0005704D" w:rsidRDefault="0005704D" w:rsidP="0005704D">
      <w:pPr>
        <w:widowControl w:val="0"/>
        <w:suppressAutoHyphens/>
        <w:spacing w:after="0" w:line="200" w:lineRule="atLeast"/>
        <w:jc w:val="both"/>
        <w:rPr>
          <w:rFonts w:ascii="Times New Roman" w:eastAsia="Calibri" w:hAnsi="Times New Roman" w:cs="Calibri"/>
          <w:sz w:val="28"/>
          <w:szCs w:val="28"/>
          <w:lang w:eastAsia="ar-SA"/>
        </w:rPr>
      </w:pPr>
      <w:r w:rsidRPr="0005704D">
        <w:rPr>
          <w:rFonts w:ascii="Times New Roman" w:eastAsia="Calibri" w:hAnsi="Times New Roman" w:cs="Calibri"/>
          <w:sz w:val="28"/>
          <w:szCs w:val="28"/>
          <w:lang w:eastAsia="ar-SA"/>
        </w:rPr>
        <w:t>– разрабатывает, выпускает и распространяет в организациях Профсоюза презентационную и имиджевую продукцию, в том числе видео-продукцию;</w:t>
      </w:r>
    </w:p>
    <w:p w:rsidR="0005704D" w:rsidRPr="0005704D" w:rsidRDefault="0005704D" w:rsidP="0005704D">
      <w:pPr>
        <w:widowControl w:val="0"/>
        <w:suppressAutoHyphens/>
        <w:spacing w:after="0" w:line="200" w:lineRule="atLeast"/>
        <w:jc w:val="both"/>
        <w:rPr>
          <w:rFonts w:ascii="Times New Roman" w:eastAsia="Calibri" w:hAnsi="Times New Roman" w:cs="Calibri"/>
          <w:sz w:val="28"/>
          <w:szCs w:val="28"/>
          <w:lang w:eastAsia="ar-SA"/>
        </w:rPr>
      </w:pPr>
      <w:r w:rsidRPr="0005704D">
        <w:rPr>
          <w:rFonts w:ascii="Times New Roman" w:eastAsia="Calibri" w:hAnsi="Times New Roman" w:cs="Calibri"/>
          <w:sz w:val="28"/>
          <w:szCs w:val="28"/>
          <w:lang w:eastAsia="ar-SA"/>
        </w:rPr>
        <w:t>– обеспечивает сбор и распространение передового опыта профсоюзной работы посредством почтовой рассылки, сайта Профсоюза, газеты «Мой Профсоюз», на сервисе в YouTube, микроблоге Профсоюза в Twitter, в социальных сетях «Вконтакте» и «Facebook», иных СМИ;</w:t>
      </w:r>
    </w:p>
    <w:p w:rsidR="0005704D" w:rsidRPr="0005704D" w:rsidRDefault="0005704D" w:rsidP="0005704D">
      <w:pPr>
        <w:widowControl w:val="0"/>
        <w:suppressAutoHyphens/>
        <w:spacing w:after="0" w:line="200" w:lineRule="atLeast"/>
        <w:jc w:val="both"/>
        <w:rPr>
          <w:rFonts w:ascii="Times New Roman" w:eastAsia="Calibri" w:hAnsi="Times New Roman" w:cs="Calibri"/>
          <w:sz w:val="28"/>
          <w:szCs w:val="28"/>
          <w:lang w:eastAsia="ar-SA"/>
        </w:rPr>
      </w:pPr>
      <w:r w:rsidRPr="0005704D">
        <w:rPr>
          <w:rFonts w:ascii="Times New Roman" w:eastAsia="Calibri" w:hAnsi="Times New Roman" w:cs="Calibri"/>
          <w:sz w:val="28"/>
          <w:szCs w:val="28"/>
          <w:lang w:eastAsia="ar-SA"/>
        </w:rPr>
        <w:t>– оказывает практическую и методическую помощь региональным (межрегиональным) профсоюзным организациям в реализации программы</w:t>
      </w:r>
      <w:r w:rsidRPr="0005704D">
        <w:rPr>
          <w:rFonts w:ascii="Times New Roman" w:eastAsia="Calibri" w:hAnsi="Times New Roman" w:cs="Calibri"/>
          <w:lang w:eastAsia="ar-SA"/>
        </w:rPr>
        <w:t xml:space="preserve"> </w:t>
      </w:r>
      <w:r w:rsidRPr="0005704D">
        <w:rPr>
          <w:rFonts w:ascii="Times New Roman" w:eastAsia="Calibri" w:hAnsi="Times New Roman" w:cs="Calibri"/>
          <w:sz w:val="28"/>
          <w:szCs w:val="28"/>
          <w:lang w:eastAsia="ar-SA"/>
        </w:rPr>
        <w:t>PR сопровождения деятельности Профсоюза, организует обучение и повышение квалификации специалистов по информационной работе, региональных (межрегиональных) организаций.</w:t>
      </w:r>
    </w:p>
    <w:p w:rsidR="0005704D" w:rsidRPr="0005704D" w:rsidRDefault="0005704D" w:rsidP="0005704D">
      <w:pPr>
        <w:widowControl w:val="0"/>
        <w:suppressAutoHyphens/>
        <w:spacing w:after="0" w:line="200" w:lineRule="atLeast"/>
        <w:jc w:val="both"/>
        <w:rPr>
          <w:rFonts w:ascii="Times New Roman" w:eastAsia="Calibri" w:hAnsi="Times New Roman" w:cs="Calibri"/>
          <w:sz w:val="28"/>
          <w:szCs w:val="28"/>
          <w:lang w:eastAsia="ar-SA"/>
        </w:rPr>
      </w:pPr>
    </w:p>
    <w:p w:rsidR="0005704D" w:rsidRPr="0005704D" w:rsidRDefault="0005704D" w:rsidP="0005704D">
      <w:pPr>
        <w:widowControl w:val="0"/>
        <w:suppressAutoHyphens/>
        <w:spacing w:after="0" w:line="228" w:lineRule="auto"/>
        <w:rPr>
          <w:rFonts w:ascii="Times New Roman" w:eastAsia="Calibri" w:hAnsi="Times New Roman" w:cs="Calibri"/>
          <w:b/>
          <w:sz w:val="28"/>
          <w:szCs w:val="28"/>
          <w:lang w:eastAsia="ar-SA"/>
        </w:rPr>
      </w:pPr>
      <w:r w:rsidRPr="0005704D">
        <w:rPr>
          <w:rFonts w:ascii="Times New Roman" w:eastAsia="Calibri" w:hAnsi="Times New Roman" w:cs="Calibri"/>
          <w:b/>
          <w:sz w:val="28"/>
          <w:szCs w:val="28"/>
          <w:lang w:eastAsia="ar-SA"/>
        </w:rPr>
        <w:t>Вместо заключения.</w:t>
      </w:r>
    </w:p>
    <w:p w:rsidR="0005704D" w:rsidRPr="0005704D" w:rsidRDefault="0005704D" w:rsidP="0005704D">
      <w:pPr>
        <w:widowControl w:val="0"/>
        <w:suppressAutoHyphens/>
        <w:spacing w:after="0" w:line="228" w:lineRule="auto"/>
        <w:jc w:val="both"/>
        <w:rPr>
          <w:rFonts w:ascii="Times New Roman" w:eastAsia="Calibri" w:hAnsi="Times New Roman" w:cs="Calibri"/>
          <w:sz w:val="28"/>
          <w:szCs w:val="28"/>
          <w:lang w:eastAsia="ar-SA"/>
        </w:rPr>
      </w:pPr>
      <w:r w:rsidRPr="0005704D">
        <w:rPr>
          <w:rFonts w:ascii="Times New Roman" w:eastAsia="Calibri" w:hAnsi="Times New Roman" w:cs="Calibri"/>
          <w:sz w:val="28"/>
          <w:szCs w:val="28"/>
          <w:lang w:eastAsia="ar-SA"/>
        </w:rPr>
        <w:t>Согласованное, целенаправленное PR–сопровождение деятельности Профсоюза, осуществляемое не по принципу «а вот это напоследок», позволит избежать появления, так называемого, эффекта «неосознанного членства», когда работники образования или студенты, не задумываясь о причинах, вступают в ряды профсоюзной организации, а в некий момент (не помогли в очередной раз, «обидели», плохой лидер, жалко денег и т.д.) могут из неё выйти. Даст уникальную возможность сохранять высокие показатели охвата профсоюзным членством, повышать численность организации и</w:t>
      </w:r>
      <w:r w:rsidRPr="0005704D">
        <w:rPr>
          <w:rFonts w:ascii="Times New Roman" w:eastAsia="Calibri" w:hAnsi="Times New Roman" w:cs="Calibri"/>
          <w:lang w:eastAsia="ar-SA"/>
        </w:rPr>
        <w:t xml:space="preserve"> </w:t>
      </w:r>
      <w:r w:rsidRPr="0005704D">
        <w:rPr>
          <w:rFonts w:ascii="Times New Roman" w:eastAsia="Calibri" w:hAnsi="Times New Roman" w:cs="Calibri"/>
          <w:sz w:val="28"/>
          <w:szCs w:val="28"/>
          <w:lang w:eastAsia="ar-SA"/>
        </w:rPr>
        <w:t>в условиях формирования новой мотивационной среды профчленства координировать направления работы, от которых напрямую зависит авторитет организации в глазах педагогической общественности, социума, социальных партнёров и власти.</w:t>
      </w:r>
    </w:p>
    <w:p w:rsidR="0005704D" w:rsidRPr="0005704D" w:rsidRDefault="0005704D" w:rsidP="0005704D">
      <w:pPr>
        <w:widowControl w:val="0"/>
        <w:suppressAutoHyphens/>
        <w:autoSpaceDE w:val="0"/>
        <w:spacing w:after="0" w:line="200" w:lineRule="atLeast"/>
        <w:rPr>
          <w:rFonts w:ascii="Times New Roman" w:eastAsia="Calibri" w:hAnsi="Times New Roman" w:cs="Calibri"/>
          <w:color w:val="000000"/>
          <w:sz w:val="28"/>
          <w:szCs w:val="28"/>
          <w:lang w:eastAsia="ar-SA"/>
        </w:rPr>
      </w:pPr>
    </w:p>
    <w:p w:rsidR="0005704D" w:rsidRPr="0005704D" w:rsidRDefault="0005704D" w:rsidP="0005704D">
      <w:pPr>
        <w:widowControl w:val="0"/>
        <w:suppressAutoHyphens/>
        <w:autoSpaceDE w:val="0"/>
        <w:spacing w:after="0" w:line="200" w:lineRule="atLeast"/>
        <w:jc w:val="both"/>
        <w:rPr>
          <w:rFonts w:ascii="Times New Roman" w:eastAsia="Times New Roman" w:hAnsi="Times New Roman" w:cs="Times New Roman"/>
          <w:sz w:val="24"/>
          <w:szCs w:val="20"/>
          <w:lang w:eastAsia="ar-SA"/>
        </w:rPr>
      </w:pPr>
    </w:p>
    <w:p w:rsidR="0005704D" w:rsidRPr="0005704D" w:rsidRDefault="0005704D"/>
    <w:sectPr w:rsidR="0005704D" w:rsidRPr="0005704D">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343" w:rsidRDefault="009F5343" w:rsidP="0005704D">
      <w:pPr>
        <w:spacing w:after="0" w:line="240" w:lineRule="auto"/>
      </w:pPr>
      <w:r>
        <w:separator/>
      </w:r>
    </w:p>
  </w:endnote>
  <w:endnote w:type="continuationSeparator" w:id="0">
    <w:p w:rsidR="009F5343" w:rsidRDefault="009F5343" w:rsidP="00057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343" w:rsidRDefault="009F5343" w:rsidP="0005704D">
      <w:pPr>
        <w:spacing w:after="0" w:line="240" w:lineRule="auto"/>
      </w:pPr>
      <w:r>
        <w:separator/>
      </w:r>
    </w:p>
  </w:footnote>
  <w:footnote w:type="continuationSeparator" w:id="0">
    <w:p w:rsidR="009F5343" w:rsidRDefault="009F5343" w:rsidP="00057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39667"/>
      <w:docPartObj>
        <w:docPartGallery w:val="Page Numbers (Top of Page)"/>
        <w:docPartUnique/>
      </w:docPartObj>
    </w:sdtPr>
    <w:sdtEndPr/>
    <w:sdtContent>
      <w:p w:rsidR="00614C56" w:rsidRDefault="00614C56">
        <w:pPr>
          <w:pStyle w:val="a7"/>
          <w:jc w:val="center"/>
        </w:pPr>
        <w:r>
          <w:fldChar w:fldCharType="begin"/>
        </w:r>
        <w:r>
          <w:instrText>PAGE   \* MERGEFORMAT</w:instrText>
        </w:r>
        <w:r>
          <w:fldChar w:fldCharType="separate"/>
        </w:r>
        <w:r w:rsidR="00D445FD">
          <w:rPr>
            <w:noProof/>
          </w:rPr>
          <w:t>1</w:t>
        </w:r>
        <w:r>
          <w:fldChar w:fldCharType="end"/>
        </w:r>
      </w:p>
    </w:sdtContent>
  </w:sdt>
  <w:p w:rsidR="00614C56" w:rsidRDefault="00614C5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5"/>
    <w:multiLevelType w:val="singleLevel"/>
    <w:tmpl w:val="00000005"/>
    <w:name w:val="WW8Num5"/>
    <w:lvl w:ilvl="0">
      <w:numFmt w:val="bullet"/>
      <w:lvlText w:val=""/>
      <w:lvlJc w:val="left"/>
      <w:pPr>
        <w:tabs>
          <w:tab w:val="num" w:pos="1110"/>
        </w:tabs>
        <w:ind w:left="1110" w:hanging="360"/>
      </w:pPr>
      <w:rPr>
        <w:rFonts w:ascii="Symbol" w:hAnsi="Symbol"/>
        <w:sz w:val="20"/>
      </w:rPr>
    </w:lvl>
  </w:abstractNum>
  <w:abstractNum w:abstractNumId="4">
    <w:nsid w:val="438C02CA"/>
    <w:multiLevelType w:val="hybridMultilevel"/>
    <w:tmpl w:val="70AC001C"/>
    <w:lvl w:ilvl="0" w:tplc="074673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44"/>
    <w:rsid w:val="000171C7"/>
    <w:rsid w:val="00052D29"/>
    <w:rsid w:val="0005704D"/>
    <w:rsid w:val="00463D4D"/>
    <w:rsid w:val="005A3B5C"/>
    <w:rsid w:val="00614C56"/>
    <w:rsid w:val="0074645C"/>
    <w:rsid w:val="00916F44"/>
    <w:rsid w:val="009F5343"/>
    <w:rsid w:val="00D445FD"/>
    <w:rsid w:val="00EC0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171C7"/>
    <w:pPr>
      <w:ind w:left="720"/>
      <w:contextualSpacing/>
    </w:pPr>
  </w:style>
  <w:style w:type="numbering" w:customStyle="1" w:styleId="1">
    <w:name w:val="Нет списка1"/>
    <w:next w:val="a2"/>
    <w:uiPriority w:val="99"/>
    <w:semiHidden/>
    <w:unhideWhenUsed/>
    <w:rsid w:val="0005704D"/>
  </w:style>
  <w:style w:type="paragraph" w:styleId="a4">
    <w:name w:val="No Spacing"/>
    <w:qFormat/>
    <w:rsid w:val="0005704D"/>
    <w:pPr>
      <w:suppressAutoHyphens/>
      <w:spacing w:after="0" w:line="240" w:lineRule="auto"/>
    </w:pPr>
    <w:rPr>
      <w:rFonts w:ascii="Calibri" w:eastAsia="Arial" w:hAnsi="Calibri" w:cs="Times New Roman"/>
      <w:kern w:val="1"/>
      <w:szCs w:val="20"/>
      <w:lang w:eastAsia="ar-SA"/>
    </w:rPr>
  </w:style>
  <w:style w:type="paragraph" w:customStyle="1" w:styleId="Default">
    <w:name w:val="Default"/>
    <w:rsid w:val="0005704D"/>
    <w:pPr>
      <w:suppressAutoHyphens/>
      <w:autoSpaceDE w:val="0"/>
      <w:spacing w:after="0" w:line="240" w:lineRule="auto"/>
    </w:pPr>
    <w:rPr>
      <w:rFonts w:ascii="Times New Roman" w:eastAsia="Calibri" w:hAnsi="Times New Roman" w:cs="Calibri"/>
      <w:color w:val="000000"/>
      <w:sz w:val="24"/>
      <w:szCs w:val="24"/>
      <w:lang w:eastAsia="ar-SA"/>
    </w:rPr>
  </w:style>
  <w:style w:type="paragraph" w:customStyle="1" w:styleId="Style11">
    <w:name w:val="Style11"/>
    <w:basedOn w:val="a"/>
    <w:rsid w:val="0005704D"/>
    <w:pPr>
      <w:widowControl w:val="0"/>
      <w:suppressAutoHyphens/>
      <w:autoSpaceDE w:val="0"/>
      <w:spacing w:after="0" w:line="354" w:lineRule="exact"/>
      <w:ind w:firstLine="682"/>
      <w:jc w:val="both"/>
    </w:pPr>
    <w:rPr>
      <w:rFonts w:ascii="Arial Unicode MS" w:eastAsia="Arial Unicode MS" w:hAnsi="Arial Unicode MS" w:cs="Arial Unicode MS"/>
      <w:sz w:val="24"/>
      <w:szCs w:val="24"/>
      <w:lang w:eastAsia="ar-SA"/>
    </w:rPr>
  </w:style>
  <w:style w:type="character" w:styleId="a5">
    <w:name w:val="Hyperlink"/>
    <w:semiHidden/>
    <w:rsid w:val="0005704D"/>
    <w:rPr>
      <w:color w:val="000080"/>
      <w:u w:val="single"/>
    </w:rPr>
  </w:style>
  <w:style w:type="paragraph" w:styleId="a6">
    <w:name w:val="Normal (Web)"/>
    <w:basedOn w:val="a"/>
    <w:rsid w:val="0005704D"/>
    <w:pPr>
      <w:widowControl w:val="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0">
    <w:name w:val="Обычный (веб)1"/>
    <w:basedOn w:val="a"/>
    <w:rsid w:val="0005704D"/>
    <w:pPr>
      <w:widowControl w:val="0"/>
      <w:suppressAutoHyphens/>
      <w:spacing w:before="280" w:after="280" w:line="240" w:lineRule="auto"/>
    </w:pPr>
    <w:rPr>
      <w:rFonts w:ascii="Times New Roman" w:eastAsia="Times New Roman" w:hAnsi="Times New Roman" w:cs="Calibri"/>
      <w:sz w:val="24"/>
      <w:szCs w:val="24"/>
      <w:lang w:eastAsia="ar-SA"/>
    </w:rPr>
  </w:style>
  <w:style w:type="paragraph" w:customStyle="1" w:styleId="11">
    <w:name w:val="Без интервала1"/>
    <w:rsid w:val="0005704D"/>
    <w:pPr>
      <w:suppressAutoHyphens/>
      <w:spacing w:after="0" w:line="240" w:lineRule="auto"/>
    </w:pPr>
    <w:rPr>
      <w:rFonts w:ascii="Calibri" w:eastAsia="Arial" w:hAnsi="Calibri" w:cs="Calibri"/>
      <w:lang w:eastAsia="ar-SA"/>
    </w:rPr>
  </w:style>
  <w:style w:type="paragraph" w:styleId="a7">
    <w:name w:val="header"/>
    <w:basedOn w:val="a"/>
    <w:link w:val="a8"/>
    <w:uiPriority w:val="99"/>
    <w:unhideWhenUsed/>
    <w:rsid w:val="0005704D"/>
    <w:pPr>
      <w:widowControl w:val="0"/>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8">
    <w:name w:val="Верхний колонтитул Знак"/>
    <w:basedOn w:val="a0"/>
    <w:link w:val="a7"/>
    <w:uiPriority w:val="99"/>
    <w:rsid w:val="0005704D"/>
    <w:rPr>
      <w:rFonts w:ascii="Times New Roman" w:eastAsia="Times New Roman" w:hAnsi="Times New Roman" w:cs="Times New Roman"/>
      <w:sz w:val="24"/>
      <w:szCs w:val="20"/>
      <w:lang w:eastAsia="ar-SA"/>
    </w:rPr>
  </w:style>
  <w:style w:type="paragraph" w:styleId="a9">
    <w:name w:val="footer"/>
    <w:basedOn w:val="a"/>
    <w:link w:val="aa"/>
    <w:uiPriority w:val="99"/>
    <w:unhideWhenUsed/>
    <w:rsid w:val="0005704D"/>
    <w:pPr>
      <w:widowControl w:val="0"/>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a">
    <w:name w:val="Нижний колонтитул Знак"/>
    <w:basedOn w:val="a0"/>
    <w:link w:val="a9"/>
    <w:uiPriority w:val="99"/>
    <w:rsid w:val="0005704D"/>
    <w:rPr>
      <w:rFonts w:ascii="Times New Roman" w:eastAsia="Times New Roman" w:hAnsi="Times New Roman" w:cs="Times New Roman"/>
      <w:sz w:val="24"/>
      <w:szCs w:val="20"/>
      <w:lang w:eastAsia="ar-SA"/>
    </w:rPr>
  </w:style>
  <w:style w:type="paragraph" w:customStyle="1" w:styleId="12">
    <w:name w:val="Абзац списка1"/>
    <w:basedOn w:val="a"/>
    <w:rsid w:val="0005704D"/>
    <w:pPr>
      <w:widowControl w:val="0"/>
      <w:suppressAutoHyphens/>
      <w:spacing w:after="0" w:line="240" w:lineRule="auto"/>
      <w:ind w:left="720"/>
    </w:pPr>
    <w:rPr>
      <w:rFonts w:ascii="Times New Roman" w:eastAsia="Times New Roman" w:hAnsi="Times New Roman" w:cs="Times New Roman"/>
      <w:sz w:val="24"/>
      <w:szCs w:val="20"/>
      <w:lang w:eastAsia="ar-SA"/>
    </w:rPr>
  </w:style>
  <w:style w:type="paragraph" w:styleId="ab">
    <w:name w:val="Body Text"/>
    <w:basedOn w:val="a"/>
    <w:link w:val="ac"/>
    <w:semiHidden/>
    <w:rsid w:val="0005704D"/>
    <w:pPr>
      <w:widowControl w:val="0"/>
      <w:suppressAutoHyphens/>
      <w:spacing w:after="120" w:line="240" w:lineRule="auto"/>
    </w:pPr>
    <w:rPr>
      <w:rFonts w:ascii="Times New Roman" w:eastAsia="Times New Roman" w:hAnsi="Times New Roman" w:cs="Times New Roman"/>
      <w:sz w:val="24"/>
      <w:szCs w:val="20"/>
      <w:lang w:eastAsia="ar-SA"/>
    </w:rPr>
  </w:style>
  <w:style w:type="character" w:customStyle="1" w:styleId="ac">
    <w:name w:val="Основной текст Знак"/>
    <w:basedOn w:val="a0"/>
    <w:link w:val="ab"/>
    <w:semiHidden/>
    <w:rsid w:val="0005704D"/>
    <w:rPr>
      <w:rFonts w:ascii="Times New Roman" w:eastAsia="Times New Roman" w:hAnsi="Times New Roman" w:cs="Times New Roman"/>
      <w:sz w:val="24"/>
      <w:szCs w:val="20"/>
      <w:lang w:eastAsia="ar-SA"/>
    </w:rPr>
  </w:style>
  <w:style w:type="paragraph" w:customStyle="1" w:styleId="ConsPlusTitle">
    <w:name w:val="ConsPlusTitle"/>
    <w:rsid w:val="0005704D"/>
    <w:pPr>
      <w:widowControl w:val="0"/>
      <w:suppressAutoHyphens/>
      <w:autoSpaceDE w:val="0"/>
      <w:spacing w:after="0" w:line="240" w:lineRule="auto"/>
    </w:pPr>
    <w:rPr>
      <w:rFonts w:ascii="Calibri" w:eastAsia="Arial" w:hAnsi="Calibri" w:cs="Calibri"/>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171C7"/>
    <w:pPr>
      <w:ind w:left="720"/>
      <w:contextualSpacing/>
    </w:pPr>
  </w:style>
  <w:style w:type="numbering" w:customStyle="1" w:styleId="1">
    <w:name w:val="Нет списка1"/>
    <w:next w:val="a2"/>
    <w:uiPriority w:val="99"/>
    <w:semiHidden/>
    <w:unhideWhenUsed/>
    <w:rsid w:val="0005704D"/>
  </w:style>
  <w:style w:type="paragraph" w:styleId="a4">
    <w:name w:val="No Spacing"/>
    <w:qFormat/>
    <w:rsid w:val="0005704D"/>
    <w:pPr>
      <w:suppressAutoHyphens/>
      <w:spacing w:after="0" w:line="240" w:lineRule="auto"/>
    </w:pPr>
    <w:rPr>
      <w:rFonts w:ascii="Calibri" w:eastAsia="Arial" w:hAnsi="Calibri" w:cs="Times New Roman"/>
      <w:kern w:val="1"/>
      <w:szCs w:val="20"/>
      <w:lang w:eastAsia="ar-SA"/>
    </w:rPr>
  </w:style>
  <w:style w:type="paragraph" w:customStyle="1" w:styleId="Default">
    <w:name w:val="Default"/>
    <w:rsid w:val="0005704D"/>
    <w:pPr>
      <w:suppressAutoHyphens/>
      <w:autoSpaceDE w:val="0"/>
      <w:spacing w:after="0" w:line="240" w:lineRule="auto"/>
    </w:pPr>
    <w:rPr>
      <w:rFonts w:ascii="Times New Roman" w:eastAsia="Calibri" w:hAnsi="Times New Roman" w:cs="Calibri"/>
      <w:color w:val="000000"/>
      <w:sz w:val="24"/>
      <w:szCs w:val="24"/>
      <w:lang w:eastAsia="ar-SA"/>
    </w:rPr>
  </w:style>
  <w:style w:type="paragraph" w:customStyle="1" w:styleId="Style11">
    <w:name w:val="Style11"/>
    <w:basedOn w:val="a"/>
    <w:rsid w:val="0005704D"/>
    <w:pPr>
      <w:widowControl w:val="0"/>
      <w:suppressAutoHyphens/>
      <w:autoSpaceDE w:val="0"/>
      <w:spacing w:after="0" w:line="354" w:lineRule="exact"/>
      <w:ind w:firstLine="682"/>
      <w:jc w:val="both"/>
    </w:pPr>
    <w:rPr>
      <w:rFonts w:ascii="Arial Unicode MS" w:eastAsia="Arial Unicode MS" w:hAnsi="Arial Unicode MS" w:cs="Arial Unicode MS"/>
      <w:sz w:val="24"/>
      <w:szCs w:val="24"/>
      <w:lang w:eastAsia="ar-SA"/>
    </w:rPr>
  </w:style>
  <w:style w:type="character" w:styleId="a5">
    <w:name w:val="Hyperlink"/>
    <w:semiHidden/>
    <w:rsid w:val="0005704D"/>
    <w:rPr>
      <w:color w:val="000080"/>
      <w:u w:val="single"/>
    </w:rPr>
  </w:style>
  <w:style w:type="paragraph" w:styleId="a6">
    <w:name w:val="Normal (Web)"/>
    <w:basedOn w:val="a"/>
    <w:rsid w:val="0005704D"/>
    <w:pPr>
      <w:widowControl w:val="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0">
    <w:name w:val="Обычный (веб)1"/>
    <w:basedOn w:val="a"/>
    <w:rsid w:val="0005704D"/>
    <w:pPr>
      <w:widowControl w:val="0"/>
      <w:suppressAutoHyphens/>
      <w:spacing w:before="280" w:after="280" w:line="240" w:lineRule="auto"/>
    </w:pPr>
    <w:rPr>
      <w:rFonts w:ascii="Times New Roman" w:eastAsia="Times New Roman" w:hAnsi="Times New Roman" w:cs="Calibri"/>
      <w:sz w:val="24"/>
      <w:szCs w:val="24"/>
      <w:lang w:eastAsia="ar-SA"/>
    </w:rPr>
  </w:style>
  <w:style w:type="paragraph" w:customStyle="1" w:styleId="11">
    <w:name w:val="Без интервала1"/>
    <w:rsid w:val="0005704D"/>
    <w:pPr>
      <w:suppressAutoHyphens/>
      <w:spacing w:after="0" w:line="240" w:lineRule="auto"/>
    </w:pPr>
    <w:rPr>
      <w:rFonts w:ascii="Calibri" w:eastAsia="Arial" w:hAnsi="Calibri" w:cs="Calibri"/>
      <w:lang w:eastAsia="ar-SA"/>
    </w:rPr>
  </w:style>
  <w:style w:type="paragraph" w:styleId="a7">
    <w:name w:val="header"/>
    <w:basedOn w:val="a"/>
    <w:link w:val="a8"/>
    <w:uiPriority w:val="99"/>
    <w:unhideWhenUsed/>
    <w:rsid w:val="0005704D"/>
    <w:pPr>
      <w:widowControl w:val="0"/>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8">
    <w:name w:val="Верхний колонтитул Знак"/>
    <w:basedOn w:val="a0"/>
    <w:link w:val="a7"/>
    <w:uiPriority w:val="99"/>
    <w:rsid w:val="0005704D"/>
    <w:rPr>
      <w:rFonts w:ascii="Times New Roman" w:eastAsia="Times New Roman" w:hAnsi="Times New Roman" w:cs="Times New Roman"/>
      <w:sz w:val="24"/>
      <w:szCs w:val="20"/>
      <w:lang w:eastAsia="ar-SA"/>
    </w:rPr>
  </w:style>
  <w:style w:type="paragraph" w:styleId="a9">
    <w:name w:val="footer"/>
    <w:basedOn w:val="a"/>
    <w:link w:val="aa"/>
    <w:uiPriority w:val="99"/>
    <w:unhideWhenUsed/>
    <w:rsid w:val="0005704D"/>
    <w:pPr>
      <w:widowControl w:val="0"/>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a">
    <w:name w:val="Нижний колонтитул Знак"/>
    <w:basedOn w:val="a0"/>
    <w:link w:val="a9"/>
    <w:uiPriority w:val="99"/>
    <w:rsid w:val="0005704D"/>
    <w:rPr>
      <w:rFonts w:ascii="Times New Roman" w:eastAsia="Times New Roman" w:hAnsi="Times New Roman" w:cs="Times New Roman"/>
      <w:sz w:val="24"/>
      <w:szCs w:val="20"/>
      <w:lang w:eastAsia="ar-SA"/>
    </w:rPr>
  </w:style>
  <w:style w:type="paragraph" w:customStyle="1" w:styleId="12">
    <w:name w:val="Абзац списка1"/>
    <w:basedOn w:val="a"/>
    <w:rsid w:val="0005704D"/>
    <w:pPr>
      <w:widowControl w:val="0"/>
      <w:suppressAutoHyphens/>
      <w:spacing w:after="0" w:line="240" w:lineRule="auto"/>
      <w:ind w:left="720"/>
    </w:pPr>
    <w:rPr>
      <w:rFonts w:ascii="Times New Roman" w:eastAsia="Times New Roman" w:hAnsi="Times New Roman" w:cs="Times New Roman"/>
      <w:sz w:val="24"/>
      <w:szCs w:val="20"/>
      <w:lang w:eastAsia="ar-SA"/>
    </w:rPr>
  </w:style>
  <w:style w:type="paragraph" w:styleId="ab">
    <w:name w:val="Body Text"/>
    <w:basedOn w:val="a"/>
    <w:link w:val="ac"/>
    <w:semiHidden/>
    <w:rsid w:val="0005704D"/>
    <w:pPr>
      <w:widowControl w:val="0"/>
      <w:suppressAutoHyphens/>
      <w:spacing w:after="120" w:line="240" w:lineRule="auto"/>
    </w:pPr>
    <w:rPr>
      <w:rFonts w:ascii="Times New Roman" w:eastAsia="Times New Roman" w:hAnsi="Times New Roman" w:cs="Times New Roman"/>
      <w:sz w:val="24"/>
      <w:szCs w:val="20"/>
      <w:lang w:eastAsia="ar-SA"/>
    </w:rPr>
  </w:style>
  <w:style w:type="character" w:customStyle="1" w:styleId="ac">
    <w:name w:val="Основной текст Знак"/>
    <w:basedOn w:val="a0"/>
    <w:link w:val="ab"/>
    <w:semiHidden/>
    <w:rsid w:val="0005704D"/>
    <w:rPr>
      <w:rFonts w:ascii="Times New Roman" w:eastAsia="Times New Roman" w:hAnsi="Times New Roman" w:cs="Times New Roman"/>
      <w:sz w:val="24"/>
      <w:szCs w:val="20"/>
      <w:lang w:eastAsia="ar-SA"/>
    </w:rPr>
  </w:style>
  <w:style w:type="paragraph" w:customStyle="1" w:styleId="ConsPlusTitle">
    <w:name w:val="ConsPlusTitle"/>
    <w:rsid w:val="0005704D"/>
    <w:pPr>
      <w:widowControl w:val="0"/>
      <w:suppressAutoHyphens/>
      <w:autoSpaceDE w:val="0"/>
      <w:spacing w:after="0" w:line="240" w:lineRule="auto"/>
    </w:pPr>
    <w:rPr>
      <w:rFonts w:ascii="Calibri" w:eastAsia="Arial" w:hAnsi="Calibri" w:cs="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gov.ru/" TargetMode="External"/><Relationship Id="rId5" Type="http://schemas.openxmlformats.org/officeDocument/2006/relationships/settings" Target="settings.xml"/><Relationship Id="rId10" Type="http://schemas.openxmlformats.org/officeDocument/2006/relationships/hyperlink" Target="mailto:garmonia@proffcenter.ru" TargetMode="External"/><Relationship Id="rId4" Type="http://schemas.microsoft.com/office/2007/relationships/stylesWithEffects" Target="stylesWithEffects.xml"/><Relationship Id="rId9" Type="http://schemas.openxmlformats.org/officeDocument/2006/relationships/hyperlink" Target="http://government.ru/news/1869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13C3C-CA46-4D2B-B7BC-A8F39777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28749</Words>
  <Characters>163874</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Татьяна</cp:lastModifiedBy>
  <cp:revision>2</cp:revision>
  <dcterms:created xsi:type="dcterms:W3CDTF">2015-10-07T12:54:00Z</dcterms:created>
  <dcterms:modified xsi:type="dcterms:W3CDTF">2015-10-07T12:54:00Z</dcterms:modified>
</cp:coreProperties>
</file>